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BC" w:rsidRPr="004318AD" w:rsidRDefault="00EB0FBC" w:rsidP="00EB0FBC">
      <w:pPr>
        <w:jc w:val="center"/>
      </w:pPr>
      <w:r w:rsidRPr="004318AD">
        <w:rPr>
          <w:noProof/>
        </w:rPr>
        <w:drawing>
          <wp:inline distT="0" distB="0" distL="0" distR="0">
            <wp:extent cx="533400" cy="654377"/>
            <wp:effectExtent l="0" t="0" r="0" b="0"/>
            <wp:docPr id="2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5" cy="6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РОССИЙСКАЯ ФЕДЕРАЦИЯ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АДМИНИСТРАЦИЯ   ПЛЕССКОГО  ГОРОДСКОГО  ПОСЕЛЕНИЯ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ПРИВОЛЖСКОГО МУНИЦИПАЛЬНОГО РАЙОНА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 ИВАНОВСКОЙ ОБЛАСТИ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ПОСТАНОВЛЕНИЕ</w:t>
      </w:r>
    </w:p>
    <w:p w:rsidR="00EB0FBC" w:rsidRPr="004318AD" w:rsidRDefault="00EB0FBC" w:rsidP="00EB0FBC">
      <w:pPr>
        <w:jc w:val="center"/>
        <w:rPr>
          <w:b/>
          <w:bCs/>
        </w:rPr>
      </w:pPr>
    </w:p>
    <w:p w:rsidR="00EB0FBC" w:rsidRPr="00737FC8" w:rsidRDefault="00EB0FBC" w:rsidP="00EB0FBC">
      <w:pPr>
        <w:jc w:val="center"/>
        <w:rPr>
          <w:bCs/>
          <w:sz w:val="28"/>
          <w:szCs w:val="28"/>
        </w:rPr>
      </w:pPr>
      <w:proofErr w:type="gramStart"/>
      <w:r w:rsidRPr="00737FC8">
        <w:rPr>
          <w:bCs/>
          <w:sz w:val="28"/>
          <w:szCs w:val="28"/>
        </w:rPr>
        <w:t>« _</w:t>
      </w:r>
      <w:proofErr w:type="gramEnd"/>
      <w:r w:rsidRPr="00737FC8">
        <w:rPr>
          <w:bCs/>
          <w:sz w:val="28"/>
          <w:szCs w:val="28"/>
        </w:rPr>
        <w:t xml:space="preserve">__ »  </w:t>
      </w:r>
      <w:r w:rsidR="00737FC8" w:rsidRPr="00737FC8">
        <w:rPr>
          <w:bCs/>
          <w:sz w:val="28"/>
          <w:szCs w:val="28"/>
        </w:rPr>
        <w:t>ноября</w:t>
      </w:r>
      <w:r w:rsidRPr="00737FC8">
        <w:rPr>
          <w:bCs/>
          <w:sz w:val="28"/>
          <w:szCs w:val="28"/>
        </w:rPr>
        <w:t xml:space="preserve"> 201</w:t>
      </w:r>
      <w:r w:rsidR="00737FC8" w:rsidRPr="00737FC8">
        <w:rPr>
          <w:bCs/>
          <w:sz w:val="28"/>
          <w:szCs w:val="28"/>
        </w:rPr>
        <w:t>9</w:t>
      </w:r>
      <w:r w:rsidRPr="00737FC8">
        <w:rPr>
          <w:bCs/>
          <w:sz w:val="28"/>
          <w:szCs w:val="28"/>
        </w:rPr>
        <w:t xml:space="preserve"> г.                                                                        № _____</w:t>
      </w:r>
    </w:p>
    <w:p w:rsidR="00EB0FBC" w:rsidRPr="00737FC8" w:rsidRDefault="00EB0FBC" w:rsidP="00EB0FBC">
      <w:pPr>
        <w:jc w:val="center"/>
        <w:rPr>
          <w:bCs/>
          <w:sz w:val="28"/>
          <w:szCs w:val="28"/>
        </w:rPr>
      </w:pPr>
    </w:p>
    <w:p w:rsidR="00EB0FBC" w:rsidRPr="004318AD" w:rsidRDefault="00EB0FBC" w:rsidP="00EB0FBC">
      <w:pPr>
        <w:jc w:val="center"/>
        <w:rPr>
          <w:bCs/>
          <w:sz w:val="28"/>
        </w:rPr>
      </w:pPr>
      <w:r w:rsidRPr="004318AD">
        <w:rPr>
          <w:bCs/>
          <w:sz w:val="28"/>
        </w:rPr>
        <w:t>г. Плес</w:t>
      </w:r>
    </w:p>
    <w:p w:rsidR="00737FC8" w:rsidRPr="004318AD" w:rsidRDefault="00C7290F" w:rsidP="00637E4C">
      <w:pPr>
        <w:shd w:val="clear" w:color="auto" w:fill="FFFFFF"/>
        <w:suppressAutoHyphens/>
        <w:spacing w:before="144" w:after="288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</w:rPr>
        <w:t>Плё</w:t>
      </w:r>
      <w:r>
        <w:rPr>
          <w:b/>
          <w:bCs/>
          <w:sz w:val="28"/>
        </w:rPr>
        <w:t>с</w:t>
      </w:r>
      <w:r>
        <w:rPr>
          <w:b/>
          <w:bCs/>
          <w:sz w:val="28"/>
        </w:rPr>
        <w:t>ского</w:t>
      </w:r>
      <w:proofErr w:type="spellEnd"/>
      <w:r>
        <w:rPr>
          <w:b/>
          <w:bCs/>
          <w:sz w:val="28"/>
        </w:rPr>
        <w:t xml:space="preserve"> городского поселения от </w:t>
      </w:r>
      <w:r w:rsidR="00737FC8">
        <w:rPr>
          <w:b/>
          <w:bCs/>
          <w:sz w:val="28"/>
        </w:rPr>
        <w:t>07</w:t>
      </w:r>
      <w:r>
        <w:rPr>
          <w:b/>
          <w:bCs/>
          <w:sz w:val="28"/>
        </w:rPr>
        <w:t>.09.201</w:t>
      </w:r>
      <w:r w:rsidR="00737FC8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 №</w:t>
      </w:r>
      <w:r w:rsidR="00737FC8">
        <w:rPr>
          <w:b/>
          <w:bCs/>
          <w:sz w:val="28"/>
        </w:rPr>
        <w:t>109/1</w:t>
      </w:r>
      <w:r>
        <w:rPr>
          <w:b/>
          <w:bCs/>
          <w:sz w:val="28"/>
        </w:rPr>
        <w:t xml:space="preserve"> </w:t>
      </w:r>
      <w:r w:rsidRPr="001E0884">
        <w:rPr>
          <w:b/>
          <w:bCs/>
          <w:sz w:val="28"/>
        </w:rPr>
        <w:t>«</w:t>
      </w:r>
      <w:r w:rsidR="00737FC8" w:rsidRPr="004318AD">
        <w:rPr>
          <w:b/>
          <w:bCs/>
          <w:color w:val="000000"/>
          <w:sz w:val="28"/>
          <w:szCs w:val="28"/>
        </w:rPr>
        <w:t xml:space="preserve">Об утверждении </w:t>
      </w:r>
      <w:r w:rsidR="00737FC8">
        <w:rPr>
          <w:rStyle w:val="a6"/>
          <w:color w:val="000000"/>
          <w:sz w:val="28"/>
          <w:szCs w:val="28"/>
        </w:rPr>
        <w:t>муниципальной программы «</w:t>
      </w:r>
      <w:r w:rsidR="00737FC8">
        <w:rPr>
          <w:b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737FC8">
        <w:rPr>
          <w:rStyle w:val="a6"/>
          <w:color w:val="000000"/>
          <w:sz w:val="28"/>
          <w:szCs w:val="28"/>
        </w:rPr>
        <w:t>Плёсского</w:t>
      </w:r>
      <w:proofErr w:type="spellEnd"/>
      <w:r w:rsidR="00737FC8">
        <w:rPr>
          <w:rStyle w:val="a6"/>
          <w:color w:val="000000"/>
          <w:sz w:val="28"/>
          <w:szCs w:val="28"/>
        </w:rPr>
        <w:t xml:space="preserve"> городского поселения</w:t>
      </w:r>
      <w:r w:rsidR="00737FC8">
        <w:rPr>
          <w:b/>
          <w:bCs/>
          <w:color w:val="000000"/>
          <w:sz w:val="28"/>
          <w:szCs w:val="28"/>
        </w:rPr>
        <w:t xml:space="preserve"> </w:t>
      </w:r>
      <w:r w:rsidR="00737FC8" w:rsidRPr="004318AD">
        <w:rPr>
          <w:b/>
          <w:bCs/>
          <w:color w:val="000000"/>
          <w:sz w:val="28"/>
          <w:szCs w:val="28"/>
        </w:rPr>
        <w:t>на 201</w:t>
      </w:r>
      <w:r w:rsidR="00737FC8">
        <w:rPr>
          <w:b/>
          <w:bCs/>
          <w:color w:val="000000"/>
          <w:sz w:val="28"/>
          <w:szCs w:val="28"/>
        </w:rPr>
        <w:t>9-2021</w:t>
      </w:r>
      <w:r w:rsidR="00737FC8" w:rsidRPr="004318AD">
        <w:rPr>
          <w:b/>
          <w:bCs/>
          <w:color w:val="000000"/>
          <w:sz w:val="28"/>
          <w:szCs w:val="28"/>
        </w:rPr>
        <w:t xml:space="preserve"> годы</w:t>
      </w:r>
      <w:r w:rsidR="00737FC8">
        <w:rPr>
          <w:b/>
          <w:bCs/>
          <w:color w:val="000000"/>
          <w:sz w:val="28"/>
          <w:szCs w:val="28"/>
        </w:rPr>
        <w:t>».</w:t>
      </w:r>
      <w:r w:rsidR="00737FC8" w:rsidRPr="004318AD">
        <w:rPr>
          <w:b/>
          <w:bCs/>
          <w:color w:val="000000"/>
          <w:sz w:val="28"/>
          <w:szCs w:val="28"/>
        </w:rPr>
        <w:t xml:space="preserve">  </w:t>
      </w:r>
    </w:p>
    <w:p w:rsidR="00331C38" w:rsidRDefault="00EB0FBC" w:rsidP="00CF393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>179,179.3</w:t>
      </w:r>
      <w:proofErr w:type="gramEnd"/>
      <w:r>
        <w:rPr>
          <w:sz w:val="28"/>
          <w:szCs w:val="28"/>
        </w:rPr>
        <w:t xml:space="preserve"> Бюджетного кодекса Российской Федерации, Федеральным законом от 06.10.2003 № 131-ФЗ </w:t>
      </w:r>
      <w:r w:rsidR="00737FC8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</w:t>
      </w:r>
      <w:r w:rsidR="00737FC8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Постановлением Главы Администрации Плесского городского поселения от 05.08.2014 № 151 «Об утверждении Порядка разработки, реализации и  оценки эффективности муниципальных программ Плёсского городского поселения», </w:t>
      </w:r>
      <w:r w:rsidRPr="004318AD">
        <w:rPr>
          <w:sz w:val="28"/>
          <w:szCs w:val="28"/>
        </w:rPr>
        <w:t xml:space="preserve">администрация Плёсского городского поселения  </w:t>
      </w:r>
    </w:p>
    <w:p w:rsidR="00EB0FBC" w:rsidRPr="004318AD" w:rsidRDefault="00EB0FBC" w:rsidP="00CF393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318AD">
        <w:rPr>
          <w:b/>
          <w:sz w:val="28"/>
          <w:szCs w:val="28"/>
        </w:rPr>
        <w:t>ПОСТАНОВЛЯЕТ:</w:t>
      </w:r>
    </w:p>
    <w:p w:rsidR="00737FC8" w:rsidRPr="00737FC8" w:rsidRDefault="00737FC8" w:rsidP="00CF3932">
      <w:pPr>
        <w:shd w:val="clear" w:color="auto" w:fill="FFFFFF"/>
        <w:suppressAutoHyphens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7FC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37FC8">
        <w:rPr>
          <w:color w:val="000000"/>
          <w:sz w:val="28"/>
          <w:szCs w:val="28"/>
        </w:rPr>
        <w:t xml:space="preserve">Внести изменения </w:t>
      </w:r>
      <w:r w:rsidRPr="00737FC8">
        <w:rPr>
          <w:bCs/>
          <w:sz w:val="28"/>
        </w:rPr>
        <w:t xml:space="preserve">в Постановление администрации </w:t>
      </w:r>
      <w:proofErr w:type="spellStart"/>
      <w:r w:rsidRPr="00737FC8">
        <w:rPr>
          <w:bCs/>
          <w:sz w:val="28"/>
        </w:rPr>
        <w:t>Плё</w:t>
      </w:r>
      <w:r w:rsidRPr="00737FC8">
        <w:rPr>
          <w:bCs/>
          <w:sz w:val="28"/>
        </w:rPr>
        <w:t>с</w:t>
      </w:r>
      <w:r w:rsidRPr="00737FC8">
        <w:rPr>
          <w:bCs/>
          <w:sz w:val="28"/>
        </w:rPr>
        <w:t>ского</w:t>
      </w:r>
      <w:proofErr w:type="spellEnd"/>
      <w:r w:rsidRPr="00737FC8">
        <w:rPr>
          <w:bCs/>
          <w:sz w:val="28"/>
        </w:rPr>
        <w:t xml:space="preserve"> городского поселения от 07.09.2018 года №109/1 «</w:t>
      </w:r>
      <w:r w:rsidRPr="00737FC8">
        <w:rPr>
          <w:bCs/>
          <w:color w:val="000000"/>
          <w:sz w:val="28"/>
          <w:szCs w:val="28"/>
        </w:rPr>
        <w:t xml:space="preserve">Об утверждении </w:t>
      </w:r>
      <w:r w:rsidRPr="00737FC8">
        <w:rPr>
          <w:rStyle w:val="a6"/>
          <w:b w:val="0"/>
          <w:color w:val="000000"/>
          <w:sz w:val="28"/>
          <w:szCs w:val="28"/>
        </w:rPr>
        <w:t>муниципальной программы</w:t>
      </w:r>
      <w:r w:rsidRPr="00737FC8">
        <w:rPr>
          <w:rStyle w:val="a6"/>
          <w:color w:val="000000"/>
          <w:sz w:val="28"/>
          <w:szCs w:val="28"/>
        </w:rPr>
        <w:t xml:space="preserve"> «</w:t>
      </w:r>
      <w:r w:rsidRPr="00737FC8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Pr="00737FC8">
        <w:rPr>
          <w:rStyle w:val="a6"/>
          <w:b w:val="0"/>
          <w:color w:val="000000"/>
          <w:sz w:val="28"/>
          <w:szCs w:val="28"/>
        </w:rPr>
        <w:t>Плёсского</w:t>
      </w:r>
      <w:proofErr w:type="spellEnd"/>
      <w:r w:rsidRPr="00737FC8">
        <w:rPr>
          <w:rStyle w:val="a6"/>
          <w:b w:val="0"/>
          <w:color w:val="000000"/>
          <w:sz w:val="28"/>
          <w:szCs w:val="28"/>
        </w:rPr>
        <w:t xml:space="preserve"> городского поселения</w:t>
      </w:r>
      <w:r w:rsidRPr="00737FC8">
        <w:rPr>
          <w:bCs/>
          <w:color w:val="000000"/>
          <w:sz w:val="28"/>
          <w:szCs w:val="28"/>
        </w:rPr>
        <w:t xml:space="preserve"> на 2019-2021 годы»:</w:t>
      </w:r>
    </w:p>
    <w:p w:rsidR="00737FC8" w:rsidRPr="00637E4C" w:rsidRDefault="00737FC8" w:rsidP="00637E4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37FC8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 </w:t>
      </w:r>
      <w:r w:rsidR="00637E4C">
        <w:rPr>
          <w:color w:val="000000"/>
          <w:sz w:val="28"/>
          <w:szCs w:val="28"/>
        </w:rPr>
        <w:t>Оглавление постановления читать в следующей редакции</w:t>
      </w:r>
      <w:r w:rsidR="00637E4C" w:rsidRPr="00637E4C">
        <w:rPr>
          <w:color w:val="000000"/>
          <w:sz w:val="28"/>
          <w:szCs w:val="28"/>
        </w:rPr>
        <w:t xml:space="preserve">: </w:t>
      </w:r>
      <w:r w:rsidR="00637E4C" w:rsidRPr="00637E4C">
        <w:rPr>
          <w:bCs/>
          <w:sz w:val="28"/>
        </w:rPr>
        <w:t>«</w:t>
      </w:r>
      <w:r w:rsidR="00637E4C" w:rsidRPr="00637E4C">
        <w:rPr>
          <w:bCs/>
          <w:color w:val="000000"/>
          <w:sz w:val="28"/>
          <w:szCs w:val="28"/>
        </w:rPr>
        <w:t xml:space="preserve">Об утверждении </w:t>
      </w:r>
      <w:r w:rsidR="00637E4C" w:rsidRPr="00637E4C">
        <w:rPr>
          <w:rStyle w:val="a6"/>
          <w:b w:val="0"/>
          <w:color w:val="000000"/>
          <w:sz w:val="28"/>
          <w:szCs w:val="28"/>
        </w:rPr>
        <w:t>муниципальной программы</w:t>
      </w:r>
      <w:r w:rsidR="00637E4C" w:rsidRPr="00637E4C">
        <w:rPr>
          <w:rStyle w:val="a6"/>
          <w:color w:val="000000"/>
          <w:sz w:val="28"/>
          <w:szCs w:val="28"/>
        </w:rPr>
        <w:t xml:space="preserve"> «</w:t>
      </w:r>
      <w:r w:rsidR="00637E4C" w:rsidRPr="00637E4C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37E4C" w:rsidRPr="00637E4C">
        <w:rPr>
          <w:rStyle w:val="a6"/>
          <w:b w:val="0"/>
          <w:color w:val="000000"/>
          <w:sz w:val="28"/>
          <w:szCs w:val="28"/>
        </w:rPr>
        <w:t>Плёсского</w:t>
      </w:r>
      <w:proofErr w:type="spellEnd"/>
      <w:r w:rsidR="00637E4C" w:rsidRPr="00637E4C">
        <w:rPr>
          <w:rStyle w:val="a6"/>
          <w:b w:val="0"/>
          <w:color w:val="000000"/>
          <w:sz w:val="28"/>
          <w:szCs w:val="28"/>
        </w:rPr>
        <w:t xml:space="preserve"> городского поселения</w:t>
      </w:r>
      <w:r w:rsidR="00637E4C" w:rsidRPr="00637E4C">
        <w:rPr>
          <w:b/>
          <w:bCs/>
          <w:color w:val="000000"/>
          <w:sz w:val="28"/>
          <w:szCs w:val="28"/>
        </w:rPr>
        <w:t xml:space="preserve"> </w:t>
      </w:r>
      <w:r w:rsidR="00637E4C" w:rsidRPr="00637E4C">
        <w:rPr>
          <w:bCs/>
          <w:color w:val="000000"/>
          <w:sz w:val="28"/>
          <w:szCs w:val="28"/>
        </w:rPr>
        <w:t>на 20</w:t>
      </w:r>
      <w:r w:rsidR="00637E4C">
        <w:rPr>
          <w:bCs/>
          <w:color w:val="000000"/>
          <w:sz w:val="28"/>
          <w:szCs w:val="28"/>
        </w:rPr>
        <w:t>20</w:t>
      </w:r>
      <w:r w:rsidR="00637E4C" w:rsidRPr="00637E4C">
        <w:rPr>
          <w:bCs/>
          <w:color w:val="000000"/>
          <w:sz w:val="28"/>
          <w:szCs w:val="28"/>
        </w:rPr>
        <w:t>-202</w:t>
      </w:r>
      <w:r w:rsidR="00637E4C">
        <w:rPr>
          <w:bCs/>
          <w:color w:val="000000"/>
          <w:sz w:val="28"/>
          <w:szCs w:val="28"/>
        </w:rPr>
        <w:t>2</w:t>
      </w:r>
      <w:r w:rsidR="00637E4C" w:rsidRPr="00637E4C">
        <w:rPr>
          <w:bCs/>
          <w:color w:val="000000"/>
          <w:sz w:val="28"/>
          <w:szCs w:val="28"/>
        </w:rPr>
        <w:t xml:space="preserve"> годы»</w:t>
      </w:r>
      <w:r w:rsidR="00637E4C">
        <w:rPr>
          <w:bCs/>
          <w:color w:val="000000"/>
          <w:sz w:val="28"/>
          <w:szCs w:val="28"/>
        </w:rPr>
        <w:t>.</w:t>
      </w:r>
    </w:p>
    <w:p w:rsidR="00EB0FBC" w:rsidRDefault="00637E4C" w:rsidP="00637E4C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Приложение к постановлению читать в новой редакции (прилагается).</w:t>
      </w:r>
    </w:p>
    <w:p w:rsidR="00EB0FBC" w:rsidRDefault="00637E4C" w:rsidP="00637E4C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FBC"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 w:rsidR="00EB0FBC">
        <w:rPr>
          <w:sz w:val="28"/>
          <w:szCs w:val="28"/>
        </w:rPr>
        <w:t>Плесского</w:t>
      </w:r>
      <w:proofErr w:type="spellEnd"/>
      <w:r w:rsidR="00EB0FBC">
        <w:rPr>
          <w:sz w:val="28"/>
          <w:szCs w:val="28"/>
        </w:rPr>
        <w:t xml:space="preserve"> городского поселения.</w:t>
      </w:r>
    </w:p>
    <w:p w:rsidR="00EB0FBC" w:rsidRDefault="00637E4C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0FBC">
        <w:rPr>
          <w:color w:val="000000"/>
          <w:sz w:val="28"/>
          <w:szCs w:val="28"/>
        </w:rPr>
        <w:t xml:space="preserve">3. </w:t>
      </w:r>
      <w:r w:rsidR="00EB0FBC" w:rsidRPr="004318AD">
        <w:rPr>
          <w:color w:val="000000"/>
          <w:sz w:val="28"/>
          <w:szCs w:val="28"/>
        </w:rPr>
        <w:t>Контроль, за исполнением настоящего По</w:t>
      </w:r>
      <w:r w:rsidR="00EB0FBC">
        <w:rPr>
          <w:color w:val="000000"/>
          <w:sz w:val="28"/>
          <w:szCs w:val="28"/>
        </w:rPr>
        <w:t xml:space="preserve">становления оставляю за собой. </w:t>
      </w:r>
    </w:p>
    <w:p w:rsidR="00331C38" w:rsidRDefault="00CF3932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1C38">
        <w:rPr>
          <w:color w:val="000000"/>
          <w:sz w:val="28"/>
          <w:szCs w:val="28"/>
        </w:rPr>
        <w:t>4. Настоящее постановление вступает в силу с 01.01.20</w:t>
      </w:r>
      <w:r>
        <w:rPr>
          <w:color w:val="000000"/>
          <w:sz w:val="28"/>
          <w:szCs w:val="28"/>
        </w:rPr>
        <w:t>20</w:t>
      </w:r>
      <w:r w:rsidR="00331C38">
        <w:rPr>
          <w:color w:val="000000"/>
          <w:sz w:val="28"/>
          <w:szCs w:val="28"/>
        </w:rPr>
        <w:t xml:space="preserve"> года.</w:t>
      </w:r>
    </w:p>
    <w:p w:rsidR="00EB0FBC" w:rsidRDefault="00EB0FBC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CF3932" w:rsidRDefault="00CF3932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EB0FBC" w:rsidRPr="004318AD" w:rsidRDefault="00E71F47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ВрИП</w:t>
      </w:r>
      <w:proofErr w:type="spellEnd"/>
      <w:r>
        <w:rPr>
          <w:color w:val="000000"/>
          <w:sz w:val="28"/>
          <w:szCs w:val="28"/>
        </w:rPr>
        <w:t xml:space="preserve"> </w:t>
      </w:r>
      <w:r w:rsidR="00EB0FBC" w:rsidRPr="004318A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EB0FBC" w:rsidRPr="004318AD">
        <w:rPr>
          <w:color w:val="000000"/>
          <w:sz w:val="28"/>
          <w:szCs w:val="28"/>
        </w:rPr>
        <w:t xml:space="preserve"> </w:t>
      </w:r>
      <w:proofErr w:type="spellStart"/>
      <w:r w:rsidR="00EB0FBC" w:rsidRPr="004318AD">
        <w:rPr>
          <w:color w:val="000000"/>
          <w:sz w:val="28"/>
          <w:szCs w:val="28"/>
        </w:rPr>
        <w:t>Плёсского</w:t>
      </w:r>
      <w:proofErr w:type="spellEnd"/>
    </w:p>
    <w:p w:rsidR="00EB0FBC" w:rsidRPr="004318AD" w:rsidRDefault="00EB0FBC" w:rsidP="00637E4C">
      <w:pPr>
        <w:suppressAutoHyphens/>
      </w:pPr>
      <w:r w:rsidRPr="004318AD">
        <w:rPr>
          <w:color w:val="000000"/>
          <w:sz w:val="28"/>
          <w:szCs w:val="28"/>
        </w:rPr>
        <w:t xml:space="preserve">городского поселения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E71F4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 w:rsidR="00E71F47">
        <w:rPr>
          <w:color w:val="000000"/>
          <w:sz w:val="28"/>
          <w:szCs w:val="28"/>
        </w:rPr>
        <w:t>Д.А.Натура</w:t>
      </w:r>
      <w:proofErr w:type="spellEnd"/>
    </w:p>
    <w:p w:rsidR="00EB0FBC" w:rsidRDefault="00C20A89" w:rsidP="00637E4C">
      <w:pPr>
        <w:pStyle w:val="a5"/>
        <w:shd w:val="clear" w:color="auto" w:fill="FFFFFF"/>
        <w:suppressAutoHyphens/>
        <w:spacing w:before="0" w:beforeAutospacing="0" w:after="0" w:afterAutospacing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</w:t>
      </w:r>
      <w:r w:rsidR="00C169F8">
        <w:rPr>
          <w:color w:val="000000"/>
          <w:sz w:val="22"/>
          <w:szCs w:val="22"/>
        </w:rPr>
        <w:t>администрации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Плесского</w:t>
      </w:r>
      <w:proofErr w:type="spellEnd"/>
      <w:r>
        <w:rPr>
          <w:color w:val="000000"/>
          <w:sz w:val="22"/>
          <w:szCs w:val="22"/>
        </w:rPr>
        <w:t xml:space="preserve"> городского поселения  </w:t>
      </w:r>
    </w:p>
    <w:p w:rsidR="00C20A89" w:rsidRDefault="00C20A89" w:rsidP="00637E4C">
      <w:pPr>
        <w:pStyle w:val="a5"/>
        <w:shd w:val="clear" w:color="auto" w:fill="FFFFFF"/>
        <w:suppressAutoHyphens/>
        <w:spacing w:before="0" w:beforeAutospacing="0" w:after="0" w:afterAutospacing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EB0FBC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 № </w:t>
      </w:r>
      <w:r w:rsidR="00EB0FBC">
        <w:rPr>
          <w:color w:val="000000"/>
          <w:sz w:val="22"/>
          <w:szCs w:val="22"/>
        </w:rPr>
        <w:t>______</w:t>
      </w:r>
    </w:p>
    <w:p w:rsidR="00C20A89" w:rsidRDefault="00C20A89" w:rsidP="00637E4C">
      <w:pPr>
        <w:pStyle w:val="a5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837C6" w:rsidRDefault="00B837C6" w:rsidP="00B837C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C20A89">
        <w:rPr>
          <w:rStyle w:val="a6"/>
          <w:color w:val="000000"/>
          <w:sz w:val="28"/>
          <w:szCs w:val="28"/>
        </w:rPr>
        <w:t>Муниципальная программа «</w:t>
      </w:r>
      <w:r>
        <w:rPr>
          <w:b/>
          <w:kern w:val="2"/>
          <w:sz w:val="28"/>
          <w:szCs w:val="28"/>
        </w:rPr>
        <w:t>Обеспечение качественными</w:t>
      </w:r>
      <w:r>
        <w:rPr>
          <w:b/>
          <w:kern w:val="2"/>
          <w:sz w:val="28"/>
          <w:szCs w:val="28"/>
        </w:rPr>
        <w:br/>
        <w:t xml:space="preserve">жилищно-коммунальными услугами населения </w:t>
      </w:r>
      <w:proofErr w:type="spellStart"/>
      <w:r>
        <w:rPr>
          <w:b/>
          <w:kern w:val="2"/>
          <w:sz w:val="28"/>
          <w:szCs w:val="28"/>
        </w:rPr>
        <w:t>Плесского</w:t>
      </w:r>
      <w:proofErr w:type="spellEnd"/>
      <w:r>
        <w:rPr>
          <w:b/>
          <w:kern w:val="2"/>
          <w:sz w:val="28"/>
          <w:szCs w:val="28"/>
        </w:rPr>
        <w:t xml:space="preserve"> городского поселения на 2020 - 2022 годы</w:t>
      </w:r>
      <w:r w:rsidRPr="00C20A89">
        <w:rPr>
          <w:rStyle w:val="a6"/>
          <w:color w:val="000000"/>
          <w:sz w:val="28"/>
          <w:szCs w:val="28"/>
        </w:rPr>
        <w:t>»</w:t>
      </w:r>
    </w:p>
    <w:p w:rsidR="00B837C6" w:rsidRDefault="00B837C6" w:rsidP="00B837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39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240"/>
      </w:tblGrid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0" w:type="dxa"/>
          </w:tcPr>
          <w:p w:rsidR="00B837C6" w:rsidRPr="002F607A" w:rsidRDefault="00B837C6" w:rsidP="007547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Муниципальная программа «</w:t>
            </w:r>
            <w:r w:rsidRPr="006B3495">
              <w:rPr>
                <w:kern w:val="2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Плёсского</w:t>
            </w:r>
            <w:proofErr w:type="spellEnd"/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  <w:r w:rsidRPr="00EB0FBC">
              <w:rPr>
                <w:kern w:val="2"/>
                <w:sz w:val="28"/>
                <w:szCs w:val="28"/>
              </w:rPr>
              <w:t>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EB0FBC">
              <w:rPr>
                <w:kern w:val="2"/>
                <w:sz w:val="28"/>
                <w:szCs w:val="28"/>
              </w:rPr>
              <w:t xml:space="preserve"> - 202</w:t>
            </w:r>
            <w:r>
              <w:rPr>
                <w:kern w:val="2"/>
                <w:sz w:val="28"/>
                <w:szCs w:val="28"/>
              </w:rPr>
              <w:t>1</w:t>
            </w:r>
            <w:r w:rsidRPr="00EB0FBC">
              <w:rPr>
                <w:kern w:val="2"/>
                <w:sz w:val="28"/>
                <w:szCs w:val="28"/>
              </w:rPr>
              <w:t xml:space="preserve"> годы</w:t>
            </w: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  <w:r w:rsidRPr="002F607A"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40" w:type="dxa"/>
          </w:tcPr>
          <w:p w:rsidR="00B837C6" w:rsidRPr="00DA080B" w:rsidRDefault="00B837C6" w:rsidP="007547B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Подпрограмма «</w:t>
            </w:r>
            <w:r w:rsidRPr="00804E0D">
              <w:rPr>
                <w:kern w:val="2"/>
                <w:sz w:val="28"/>
                <w:szCs w:val="28"/>
              </w:rPr>
              <w:t>Развитие жилищного хозяйства</w:t>
            </w: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B837C6" w:rsidRPr="007547B3" w:rsidRDefault="00B837C6" w:rsidP="007547B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</w:t>
            </w: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7547B3" w:rsidRPr="006B3495" w:rsidRDefault="007547B3" w:rsidP="007547B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>Подпрограмма «Газификация населенных пунктов»</w:t>
            </w:r>
            <w:bookmarkStart w:id="0" w:name="_GoBack"/>
            <w:bookmarkEnd w:id="0"/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B837C6" w:rsidRPr="007321D4" w:rsidRDefault="00B837C6" w:rsidP="007547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E0D">
              <w:rPr>
                <w:kern w:val="2"/>
                <w:sz w:val="28"/>
                <w:szCs w:val="28"/>
              </w:rPr>
              <w:t>Повышение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качества и надежности предоставления жилищно-коммунальных услуг населению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Плесского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B837C6" w:rsidRPr="00D420DB" w:rsidRDefault="00B837C6" w:rsidP="007547B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-эффективное управление многоквартирными домами;</w:t>
            </w:r>
          </w:p>
          <w:p w:rsidR="00B837C6" w:rsidRPr="00D420DB" w:rsidRDefault="00B837C6" w:rsidP="007547B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эффективности, качества и надежности                      поставок коммунальных ресурсов;</w:t>
            </w:r>
          </w:p>
          <w:p w:rsidR="00B837C6" w:rsidRPr="007321D4" w:rsidRDefault="00B837C6" w:rsidP="007547B3">
            <w:pPr>
              <w:pStyle w:val="Default"/>
              <w:keepNext/>
              <w:suppressAutoHyphens/>
            </w:pPr>
            <w:r w:rsidRPr="00D420DB">
              <w:rPr>
                <w:sz w:val="28"/>
                <w:szCs w:val="28"/>
              </w:rPr>
              <w:t xml:space="preserve">-реализация механизма </w:t>
            </w:r>
            <w:proofErr w:type="spellStart"/>
            <w:r w:rsidRPr="00D420DB">
              <w:rPr>
                <w:sz w:val="28"/>
                <w:szCs w:val="28"/>
              </w:rPr>
              <w:t>софинансирования</w:t>
            </w:r>
            <w:proofErr w:type="spellEnd"/>
            <w:r w:rsidRPr="00D420DB">
              <w:rPr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</w:t>
            </w:r>
          </w:p>
        </w:tc>
        <w:tc>
          <w:tcPr>
            <w:tcW w:w="7240" w:type="dxa"/>
          </w:tcPr>
          <w:p w:rsidR="00B837C6" w:rsidRPr="002F607A" w:rsidRDefault="00B837C6" w:rsidP="0075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F607A">
              <w:rPr>
                <w:color w:val="000000"/>
                <w:sz w:val="28"/>
                <w:szCs w:val="28"/>
              </w:rPr>
              <w:t>Плесского</w:t>
            </w:r>
            <w:proofErr w:type="spellEnd"/>
            <w:r w:rsidRPr="002F607A">
              <w:rPr>
                <w:color w:val="000000"/>
                <w:sz w:val="28"/>
                <w:szCs w:val="28"/>
              </w:rPr>
              <w:t xml:space="preserve"> городского поселения 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Исполнители  Программы</w:t>
            </w:r>
            <w:proofErr w:type="gramEnd"/>
          </w:p>
        </w:tc>
        <w:tc>
          <w:tcPr>
            <w:tcW w:w="7240" w:type="dxa"/>
          </w:tcPr>
          <w:p w:rsidR="00B837C6" w:rsidRPr="002F607A" w:rsidRDefault="00B837C6" w:rsidP="0075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F607A">
              <w:rPr>
                <w:color w:val="000000"/>
                <w:sz w:val="28"/>
                <w:szCs w:val="28"/>
              </w:rPr>
              <w:t>Плесского</w:t>
            </w:r>
            <w:proofErr w:type="spellEnd"/>
            <w:r w:rsidRPr="002F607A">
              <w:rPr>
                <w:color w:val="000000"/>
                <w:sz w:val="28"/>
                <w:szCs w:val="28"/>
              </w:rPr>
              <w:t xml:space="preserve"> городского поселения,</w:t>
            </w:r>
          </w:p>
          <w:p w:rsidR="00B837C6" w:rsidRPr="002F607A" w:rsidRDefault="00B837C6" w:rsidP="0075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sz w:val="28"/>
                <w:szCs w:val="28"/>
              </w:rPr>
              <w:t xml:space="preserve">организации, определяемые в порядке, установленном Федеральным законом от 05.04.2013 № 44-ФЗ «О контрактной системе в сфере закупок товаров, </w:t>
            </w:r>
            <w:proofErr w:type="gramStart"/>
            <w:r w:rsidRPr="002F607A">
              <w:rPr>
                <w:sz w:val="28"/>
                <w:szCs w:val="28"/>
              </w:rPr>
              <w:t>работ,  услуг</w:t>
            </w:r>
            <w:proofErr w:type="gramEnd"/>
            <w:r w:rsidRPr="002F607A">
              <w:rPr>
                <w:sz w:val="28"/>
                <w:szCs w:val="28"/>
              </w:rPr>
              <w:t xml:space="preserve"> для обеспечения государственных и муниципальных нужд»</w:t>
            </w:r>
          </w:p>
        </w:tc>
      </w:tr>
      <w:tr w:rsidR="00B837C6" w:rsidRPr="002F607A" w:rsidTr="007547B3">
        <w:trPr>
          <w:trHeight w:val="795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B837C6" w:rsidRPr="00AA47C1" w:rsidRDefault="00B837C6" w:rsidP="00B837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7C1">
              <w:rPr>
                <w:sz w:val="28"/>
                <w:szCs w:val="28"/>
              </w:rPr>
              <w:t>2020-2022 годы</w:t>
            </w:r>
          </w:p>
        </w:tc>
      </w:tr>
      <w:tr w:rsidR="00B837C6" w:rsidRPr="002F607A" w:rsidTr="007547B3">
        <w:trPr>
          <w:trHeight w:val="795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Источники и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B837C6" w:rsidRPr="00AA47C1" w:rsidRDefault="00B837C6" w:rsidP="007547B3">
            <w:pPr>
              <w:rPr>
                <w:color w:val="191919"/>
              </w:rPr>
            </w:pPr>
            <w:r w:rsidRPr="00AA47C1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B837C6" w:rsidRPr="00AA47C1" w:rsidRDefault="00B837C6" w:rsidP="007547B3">
            <w:pPr>
              <w:rPr>
                <w:color w:val="191919"/>
              </w:rPr>
            </w:pPr>
            <w:r w:rsidRPr="00AA47C1">
              <w:rPr>
                <w:color w:val="191919"/>
                <w:sz w:val="28"/>
                <w:szCs w:val="28"/>
              </w:rPr>
              <w:t>2020 год – 1219823,20 руб.</w:t>
            </w:r>
          </w:p>
          <w:p w:rsidR="00B837C6" w:rsidRPr="00AA47C1" w:rsidRDefault="00B837C6" w:rsidP="007547B3">
            <w:pPr>
              <w:rPr>
                <w:color w:val="191919"/>
              </w:rPr>
            </w:pPr>
            <w:r w:rsidRPr="00AA47C1">
              <w:rPr>
                <w:color w:val="191919"/>
                <w:sz w:val="28"/>
                <w:szCs w:val="28"/>
              </w:rPr>
              <w:t>2021 год – 1219823,20 руб.</w:t>
            </w:r>
          </w:p>
          <w:p w:rsidR="00B837C6" w:rsidRPr="00AA47C1" w:rsidRDefault="00B837C6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7C1">
              <w:rPr>
                <w:color w:val="191919"/>
                <w:sz w:val="28"/>
                <w:szCs w:val="28"/>
              </w:rPr>
              <w:t>2022 год – 1219823,20 руб.</w:t>
            </w:r>
          </w:p>
          <w:p w:rsidR="00B837C6" w:rsidRPr="00AA47C1" w:rsidRDefault="00B837C6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B837C6" w:rsidRDefault="00B837C6" w:rsidP="00B837C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Cs w:val="28"/>
        </w:rPr>
      </w:pPr>
    </w:p>
    <w:p w:rsidR="00B837C6" w:rsidRDefault="00B837C6" w:rsidP="00B837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Краткая характеристика в сфере реализации программы</w:t>
      </w:r>
    </w:p>
    <w:p w:rsidR="00B837C6" w:rsidRPr="00AB10A4" w:rsidRDefault="00B837C6" w:rsidP="00B837C6">
      <w:pPr>
        <w:pStyle w:val="a7"/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t xml:space="preserve">По состоянию на </w:t>
      </w:r>
      <w:r>
        <w:rPr>
          <w:kern w:val="2"/>
          <w:sz w:val="28"/>
          <w:szCs w:val="28"/>
        </w:rPr>
        <w:t>01.01.201</w:t>
      </w:r>
      <w:r w:rsidR="00C169F8">
        <w:rPr>
          <w:kern w:val="2"/>
          <w:sz w:val="28"/>
          <w:szCs w:val="28"/>
        </w:rPr>
        <w:t>9</w:t>
      </w:r>
      <w:r w:rsidRPr="00AB10A4">
        <w:rPr>
          <w:kern w:val="2"/>
          <w:sz w:val="28"/>
          <w:szCs w:val="28"/>
        </w:rPr>
        <w:t xml:space="preserve"> года общая площадь жилищного фонда </w:t>
      </w:r>
      <w:proofErr w:type="spellStart"/>
      <w:r>
        <w:rPr>
          <w:kern w:val="2"/>
          <w:sz w:val="28"/>
          <w:szCs w:val="28"/>
        </w:rPr>
        <w:t>Плесского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AB10A4">
        <w:rPr>
          <w:kern w:val="2"/>
          <w:sz w:val="28"/>
          <w:szCs w:val="28"/>
        </w:rPr>
        <w:t xml:space="preserve"> составила </w:t>
      </w:r>
      <w:r>
        <w:rPr>
          <w:kern w:val="2"/>
          <w:sz w:val="28"/>
          <w:szCs w:val="28"/>
        </w:rPr>
        <w:t>124,2</w:t>
      </w:r>
      <w:r w:rsidRPr="00AB10A4">
        <w:rPr>
          <w:kern w:val="2"/>
          <w:sz w:val="28"/>
          <w:szCs w:val="28"/>
        </w:rPr>
        <w:t xml:space="preserve"> тыс. кв. м., в том числе общая площадь жилищного фонда, находящегося в собственности граждан – </w:t>
      </w:r>
      <w:r>
        <w:rPr>
          <w:kern w:val="2"/>
          <w:sz w:val="28"/>
          <w:szCs w:val="28"/>
        </w:rPr>
        <w:t xml:space="preserve">105,2 </w:t>
      </w:r>
      <w:r w:rsidRPr="00AB10A4">
        <w:rPr>
          <w:kern w:val="2"/>
          <w:sz w:val="28"/>
          <w:szCs w:val="28"/>
        </w:rPr>
        <w:t xml:space="preserve">тыс. кв. </w:t>
      </w:r>
      <w:r w:rsidRPr="00AB10A4">
        <w:rPr>
          <w:kern w:val="2"/>
          <w:sz w:val="28"/>
          <w:szCs w:val="28"/>
        </w:rPr>
        <w:lastRenderedPageBreak/>
        <w:t>метров. По состоянию на 01.01.201</w:t>
      </w:r>
      <w:r w:rsidR="00C169F8">
        <w:rPr>
          <w:kern w:val="2"/>
          <w:sz w:val="28"/>
          <w:szCs w:val="28"/>
        </w:rPr>
        <w:t>9</w:t>
      </w:r>
      <w:r w:rsidRPr="00AB10A4">
        <w:rPr>
          <w:kern w:val="2"/>
          <w:sz w:val="28"/>
          <w:szCs w:val="28"/>
        </w:rPr>
        <w:t xml:space="preserve"> удельный вес площади жилого фонда, оборудованного водопроводом, составил </w:t>
      </w:r>
      <w:r>
        <w:rPr>
          <w:kern w:val="2"/>
          <w:sz w:val="28"/>
          <w:szCs w:val="28"/>
        </w:rPr>
        <w:t xml:space="preserve">63,2 </w:t>
      </w:r>
      <w:r w:rsidRPr="00AB10A4">
        <w:rPr>
          <w:kern w:val="2"/>
          <w:sz w:val="28"/>
          <w:szCs w:val="28"/>
        </w:rPr>
        <w:t>процента; канализацией –</w:t>
      </w:r>
      <w:r>
        <w:rPr>
          <w:kern w:val="2"/>
          <w:sz w:val="28"/>
          <w:szCs w:val="28"/>
        </w:rPr>
        <w:t xml:space="preserve">63,2 </w:t>
      </w:r>
      <w:r w:rsidRPr="00AB10A4">
        <w:rPr>
          <w:kern w:val="2"/>
          <w:sz w:val="28"/>
          <w:szCs w:val="28"/>
        </w:rPr>
        <w:t xml:space="preserve">процента; центральным отоплением – </w:t>
      </w:r>
      <w:r>
        <w:rPr>
          <w:kern w:val="2"/>
          <w:sz w:val="28"/>
          <w:szCs w:val="28"/>
        </w:rPr>
        <w:t>71,8</w:t>
      </w:r>
      <w:r w:rsidRPr="00AB10A4">
        <w:rPr>
          <w:kern w:val="2"/>
          <w:sz w:val="28"/>
          <w:szCs w:val="28"/>
        </w:rPr>
        <w:t xml:space="preserve"> процента; ванными (душем) – </w:t>
      </w:r>
      <w:r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процента; газом –</w:t>
      </w:r>
      <w:r>
        <w:rPr>
          <w:kern w:val="2"/>
          <w:sz w:val="28"/>
          <w:szCs w:val="28"/>
        </w:rPr>
        <w:t xml:space="preserve">72 </w:t>
      </w:r>
      <w:r w:rsidRPr="00AB10A4">
        <w:rPr>
          <w:kern w:val="2"/>
          <w:sz w:val="28"/>
          <w:szCs w:val="28"/>
        </w:rPr>
        <w:t>процента; горячим водоснабжением –</w:t>
      </w:r>
      <w:r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процента.</w:t>
      </w:r>
    </w:p>
    <w:p w:rsidR="00B837C6" w:rsidRDefault="00B837C6" w:rsidP="00B837C6">
      <w:pPr>
        <w:pStyle w:val="a7"/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t xml:space="preserve">Конечные цели </w:t>
      </w:r>
      <w:r>
        <w:rPr>
          <w:kern w:val="2"/>
          <w:sz w:val="28"/>
          <w:szCs w:val="28"/>
        </w:rPr>
        <w:t>Программы</w:t>
      </w:r>
      <w:r w:rsidRPr="00AB10A4">
        <w:rPr>
          <w:kern w:val="2"/>
          <w:sz w:val="28"/>
          <w:szCs w:val="28"/>
        </w:rPr>
        <w:t xml:space="preserve">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AB10A4">
        <w:rPr>
          <w:kern w:val="2"/>
          <w:sz w:val="28"/>
          <w:szCs w:val="28"/>
        </w:rPr>
        <w:t>энергоэффективности</w:t>
      </w:r>
      <w:proofErr w:type="spellEnd"/>
      <w:r w:rsidRPr="00AB10A4">
        <w:rPr>
          <w:kern w:val="2"/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Анализ современного состояния в жилищно-коммунальной сфере показывает, что: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вопросы жилищно-коммунального обслуживания занимают первые места в перечне проблем граждан России;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837C6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региональном, уровне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B837C6" w:rsidRDefault="00B837C6" w:rsidP="00B837C6">
      <w:pPr>
        <w:pStyle w:val="a7"/>
        <w:numPr>
          <w:ilvl w:val="0"/>
          <w:numId w:val="4"/>
        </w:numPr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B837C6" w:rsidRDefault="00B837C6" w:rsidP="00B837C6">
      <w:pPr>
        <w:pStyle w:val="a7"/>
        <w:ind w:left="851"/>
        <w:jc w:val="center"/>
        <w:rPr>
          <w:color w:val="000000"/>
          <w:sz w:val="28"/>
          <w:szCs w:val="28"/>
        </w:rPr>
      </w:pP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Основной целью </w:t>
      </w:r>
      <w:r>
        <w:rPr>
          <w:kern w:val="2"/>
          <w:sz w:val="28"/>
          <w:szCs w:val="28"/>
        </w:rPr>
        <w:t>П</w:t>
      </w:r>
      <w:r w:rsidRPr="00804E0D">
        <w:rPr>
          <w:kern w:val="2"/>
          <w:sz w:val="28"/>
          <w:szCs w:val="28"/>
        </w:rPr>
        <w:t xml:space="preserve">рограммы является повышение качества и надежности предоставления жилищно-коммунальных услуг населению </w:t>
      </w:r>
      <w:proofErr w:type="spellStart"/>
      <w:r>
        <w:rPr>
          <w:kern w:val="2"/>
          <w:sz w:val="28"/>
          <w:szCs w:val="28"/>
        </w:rPr>
        <w:t>Плесского</w:t>
      </w:r>
      <w:proofErr w:type="spellEnd"/>
      <w:r>
        <w:rPr>
          <w:kern w:val="2"/>
          <w:sz w:val="28"/>
          <w:szCs w:val="28"/>
        </w:rPr>
        <w:t xml:space="preserve"> городского поселения.</w:t>
      </w: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эффективное управление многоквартирными домами;</w:t>
      </w:r>
    </w:p>
    <w:p w:rsidR="00B837C6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20DB">
        <w:rPr>
          <w:sz w:val="28"/>
          <w:szCs w:val="28"/>
        </w:rPr>
        <w:t xml:space="preserve">реализация механизма </w:t>
      </w:r>
      <w:proofErr w:type="spellStart"/>
      <w:r w:rsidRPr="00D420DB">
        <w:rPr>
          <w:sz w:val="28"/>
          <w:szCs w:val="28"/>
        </w:rPr>
        <w:t>софинансирования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.</w:t>
      </w:r>
    </w:p>
    <w:p w:rsidR="00B837C6" w:rsidRDefault="00B837C6" w:rsidP="00B83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посредством 2 подпрограмм:</w:t>
      </w:r>
    </w:p>
    <w:p w:rsidR="00B837C6" w:rsidRPr="00DA080B" w:rsidRDefault="00B837C6" w:rsidP="00B837C6">
      <w:pPr>
        <w:ind w:firstLine="851"/>
        <w:jc w:val="both"/>
        <w:rPr>
          <w:rStyle w:val="a6"/>
          <w:b w:val="0"/>
          <w:color w:val="000000"/>
          <w:sz w:val="28"/>
          <w:szCs w:val="28"/>
        </w:rPr>
      </w:pPr>
      <w:proofErr w:type="gramStart"/>
      <w:r w:rsidRPr="00DA080B">
        <w:rPr>
          <w:rStyle w:val="a6"/>
          <w:b w:val="0"/>
          <w:color w:val="000000"/>
          <w:sz w:val="28"/>
          <w:szCs w:val="28"/>
        </w:rPr>
        <w:t>Подпрограмма  «</w:t>
      </w:r>
      <w:proofErr w:type="gramEnd"/>
      <w:r w:rsidRPr="00804E0D">
        <w:rPr>
          <w:kern w:val="2"/>
          <w:sz w:val="28"/>
          <w:szCs w:val="28"/>
        </w:rPr>
        <w:t>Развитие жилищного хозяйства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Default="00B837C6" w:rsidP="00B837C6">
      <w:pPr>
        <w:pStyle w:val="Pro-List1"/>
        <w:ind w:firstLine="851"/>
        <w:rPr>
          <w:rStyle w:val="a6"/>
          <w:b w:val="0"/>
          <w:color w:val="000000"/>
          <w:sz w:val="28"/>
          <w:szCs w:val="28"/>
        </w:rPr>
      </w:pPr>
      <w:r w:rsidRPr="00DA080B">
        <w:rPr>
          <w:rStyle w:val="a6"/>
          <w:b w:val="0"/>
          <w:color w:val="000000"/>
          <w:sz w:val="28"/>
          <w:szCs w:val="28"/>
        </w:rPr>
        <w:t xml:space="preserve">Подпрограмма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Pr="00D4337D" w:rsidRDefault="00B837C6" w:rsidP="00B837C6">
      <w:pPr>
        <w:pStyle w:val="Pro-List1"/>
        <w:ind w:firstLine="851"/>
        <w:rPr>
          <w:color w:val="000000"/>
          <w:sz w:val="28"/>
          <w:szCs w:val="28"/>
        </w:rPr>
      </w:pPr>
    </w:p>
    <w:p w:rsidR="00B837C6" w:rsidRPr="00D420DB" w:rsidRDefault="00B837C6" w:rsidP="00B837C6">
      <w:pPr>
        <w:pStyle w:val="a7"/>
        <w:numPr>
          <w:ilvl w:val="0"/>
          <w:numId w:val="4"/>
        </w:numPr>
        <w:ind w:left="0"/>
        <w:jc w:val="center"/>
        <w:rPr>
          <w:color w:val="000000"/>
          <w:sz w:val="28"/>
          <w:szCs w:val="28"/>
        </w:rPr>
      </w:pPr>
      <w:r w:rsidRPr="00D420DB">
        <w:rPr>
          <w:color w:val="000000"/>
          <w:sz w:val="28"/>
          <w:szCs w:val="28"/>
        </w:rPr>
        <w:t>Мероприятия Программы</w:t>
      </w:r>
    </w:p>
    <w:p w:rsidR="00B837C6" w:rsidRDefault="00B837C6" w:rsidP="0087588A">
      <w:pPr>
        <w:pStyle w:val="Default"/>
        <w:numPr>
          <w:ilvl w:val="1"/>
          <w:numId w:val="4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«Развитие жилищного хозяйства»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>
        <w:rPr>
          <w:sz w:val="28"/>
          <w:szCs w:val="28"/>
        </w:rPr>
        <w:t>е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, в части муниципального жилого фонда.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lastRenderedPageBreak/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  <w:r w:rsidR="00C169F8">
        <w:rPr>
          <w:sz w:val="28"/>
          <w:szCs w:val="28"/>
        </w:rPr>
        <w:t>.</w:t>
      </w:r>
    </w:p>
    <w:p w:rsidR="00B837C6" w:rsidRDefault="0087588A" w:rsidP="00B837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7C6">
        <w:rPr>
          <w:sz w:val="28"/>
          <w:szCs w:val="28"/>
        </w:rPr>
        <w:t xml:space="preserve">Прочие мероприятия (в </w:t>
      </w:r>
      <w:proofErr w:type="spellStart"/>
      <w:r w:rsidR="00B837C6">
        <w:rPr>
          <w:sz w:val="28"/>
          <w:szCs w:val="28"/>
        </w:rPr>
        <w:t>т.ч</w:t>
      </w:r>
      <w:proofErr w:type="spellEnd"/>
      <w:r w:rsidR="00B837C6">
        <w:rPr>
          <w:sz w:val="28"/>
          <w:szCs w:val="28"/>
        </w:rPr>
        <w:t>. установка приборов учета в муниципальном жилом фонде).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Pr="00D4337D" w:rsidRDefault="00B837C6" w:rsidP="0087588A">
      <w:pPr>
        <w:pStyle w:val="Pro-List1"/>
        <w:numPr>
          <w:ilvl w:val="1"/>
          <w:numId w:val="4"/>
        </w:numPr>
        <w:ind w:left="851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Default="00B837C6" w:rsidP="0087588A">
      <w:pPr>
        <w:pStyle w:val="Default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индивидуальных предпринимателей (исполните</w:t>
      </w:r>
      <w:r w:rsidR="0087588A">
        <w:rPr>
          <w:sz w:val="28"/>
          <w:szCs w:val="28"/>
        </w:rPr>
        <w:t xml:space="preserve">лей коммунальных услуг, </w:t>
      </w:r>
      <w:proofErr w:type="spellStart"/>
      <w:r w:rsidR="0087588A">
        <w:rPr>
          <w:sz w:val="28"/>
          <w:szCs w:val="28"/>
        </w:rPr>
        <w:t>ресурсоснаб</w:t>
      </w:r>
      <w:r w:rsidRPr="00946987">
        <w:rPr>
          <w:sz w:val="28"/>
          <w:szCs w:val="28"/>
        </w:rPr>
        <w:t>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>
        <w:rPr>
          <w:sz w:val="28"/>
          <w:szCs w:val="28"/>
        </w:rPr>
        <w:t xml:space="preserve">организациям, представляющим населению бытовые услуги населению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годы. 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 (разработка ПСД для строительства городской бани в г. Плесе).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4338E">
        <w:rPr>
          <w:sz w:val="28"/>
          <w:szCs w:val="28"/>
        </w:rPr>
        <w:t xml:space="preserve">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B837C6" w:rsidRDefault="00B837C6" w:rsidP="00B837C6">
      <w:pPr>
        <w:pStyle w:val="Default"/>
        <w:ind w:firstLine="851"/>
        <w:rPr>
          <w:sz w:val="28"/>
          <w:szCs w:val="28"/>
        </w:rPr>
      </w:pPr>
    </w:p>
    <w:p w:rsidR="00B837C6" w:rsidRPr="000D1E78" w:rsidRDefault="00B837C6" w:rsidP="00B837C6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  <w:r w:rsidRPr="000D1E78">
        <w:rPr>
          <w:sz w:val="28"/>
          <w:szCs w:val="28"/>
        </w:rPr>
        <w:t>5. Ресурсное обеспечение мероприятий Программы</w:t>
      </w:r>
    </w:p>
    <w:p w:rsidR="00B837C6" w:rsidRDefault="00B837C6" w:rsidP="00B837C6">
      <w:pPr>
        <w:jc w:val="center"/>
      </w:pPr>
      <w:r w:rsidRPr="005C7D80">
        <w:t xml:space="preserve">Таблица </w:t>
      </w:r>
      <w:r>
        <w:t>1</w:t>
      </w:r>
      <w:r w:rsidRPr="005C7D80">
        <w:t>. Ресурсное обеспечение реализации Программы</w:t>
      </w:r>
    </w:p>
    <w:p w:rsidR="00B837C6" w:rsidRDefault="00B837C6" w:rsidP="00B837C6">
      <w:pPr>
        <w:jc w:val="right"/>
      </w:pPr>
      <w:r>
        <w:t>(руб.)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543"/>
      </w:tblGrid>
      <w:tr w:rsidR="00B837C6" w:rsidRPr="00EA69BF" w:rsidTr="007547B3">
        <w:trPr>
          <w:cantSplit/>
          <w:tblHeader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B837C6" w:rsidRPr="00EA69BF" w:rsidRDefault="00B837C6" w:rsidP="00670D31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0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B837C6" w:rsidRPr="00EA69BF" w:rsidRDefault="00B837C6" w:rsidP="00670D31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837C6" w:rsidRPr="00EA69BF" w:rsidRDefault="00B837C6" w:rsidP="00670D31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7C6" w:rsidRPr="00EA69BF" w:rsidTr="007547B3">
        <w:trPr>
          <w:cantSplit/>
        </w:trPr>
        <w:tc>
          <w:tcPr>
            <w:tcW w:w="5069" w:type="dxa"/>
            <w:gridSpan w:val="3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542" w:type="dxa"/>
          </w:tcPr>
          <w:p w:rsidR="00B837C6" w:rsidRPr="00EA69BF" w:rsidRDefault="00AA47C1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1219823,20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autoSpaceDE w:val="0"/>
              <w:autoSpaceDN w:val="0"/>
              <w:adjustRightInd w:val="0"/>
              <w:jc w:val="center"/>
            </w:pPr>
            <w:r>
              <w:t>1219823,20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t>1219823,20</w:t>
            </w:r>
          </w:p>
        </w:tc>
      </w:tr>
      <w:tr w:rsidR="00B837C6" w:rsidRPr="00EA69BF" w:rsidTr="007547B3">
        <w:trPr>
          <w:cantSplit/>
        </w:trPr>
        <w:tc>
          <w:tcPr>
            <w:tcW w:w="5069" w:type="dxa"/>
            <w:gridSpan w:val="3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B837C6" w:rsidRPr="00EA69BF" w:rsidRDefault="00AA47C1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1219823,20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autoSpaceDE w:val="0"/>
              <w:autoSpaceDN w:val="0"/>
              <w:adjustRightInd w:val="0"/>
              <w:jc w:val="center"/>
            </w:pPr>
            <w:r>
              <w:t>1219823,20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t>1219823,20</w:t>
            </w:r>
          </w:p>
        </w:tc>
      </w:tr>
      <w:tr w:rsidR="00B837C6" w:rsidRPr="00EA69BF" w:rsidTr="007547B3">
        <w:trPr>
          <w:cantSplit/>
        </w:trPr>
        <w:tc>
          <w:tcPr>
            <w:tcW w:w="5069" w:type="dxa"/>
            <w:gridSpan w:val="3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jc w:val="both"/>
              <w:rPr>
                <w:rStyle w:val="a6"/>
                <w:b w:val="0"/>
                <w:color w:val="000000"/>
              </w:rPr>
            </w:pPr>
            <w:proofErr w:type="gramStart"/>
            <w:r w:rsidRPr="00EA69BF">
              <w:rPr>
                <w:rStyle w:val="a6"/>
                <w:b w:val="0"/>
                <w:color w:val="000000"/>
              </w:rPr>
              <w:t>Подпрограмма  «</w:t>
            </w:r>
            <w:proofErr w:type="gramEnd"/>
            <w:r w:rsidRPr="00EA69BF">
              <w:rPr>
                <w:kern w:val="2"/>
              </w:rPr>
              <w:t>Развитие жилищного хозяйства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837C6" w:rsidRPr="00EA69BF" w:rsidRDefault="00B837C6" w:rsidP="007547B3">
            <w:pPr>
              <w:pStyle w:val="Pro-List1"/>
              <w:ind w:firstLine="0"/>
              <w:rPr>
                <w:color w:val="000000"/>
              </w:rPr>
            </w:pP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List1"/>
              <w:ind w:firstLine="0"/>
              <w:rPr>
                <w:color w:val="000000"/>
              </w:rPr>
            </w:pPr>
            <w:r w:rsidRPr="00EA69BF">
              <w:rPr>
                <w:rStyle w:val="a6"/>
                <w:b w:val="0"/>
                <w:color w:val="000000"/>
              </w:rPr>
              <w:t>Подпрограмма «</w:t>
            </w:r>
            <w:r w:rsidRPr="00EA69BF">
              <w:rPr>
                <w:kern w:val="2"/>
              </w:rPr>
              <w:t>Создание условий для обеспечения качественными коммунальными услугами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837C6" w:rsidRPr="00EA69BF" w:rsidRDefault="00B837C6" w:rsidP="007547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837C6" w:rsidRDefault="00B837C6" w:rsidP="00B837C6"/>
    <w:p w:rsidR="00B837C6" w:rsidRPr="005C7D80" w:rsidRDefault="00B837C6" w:rsidP="00B837C6">
      <w:pPr>
        <w:pStyle w:val="Pro-Gramma"/>
      </w:pPr>
      <w:r>
        <w:t>Примечание</w:t>
      </w:r>
      <w:r w:rsidRPr="005C7D80">
        <w:t xml:space="preserve">: </w:t>
      </w:r>
    </w:p>
    <w:p w:rsidR="00B837C6" w:rsidRPr="00A16204" w:rsidRDefault="00B837C6" w:rsidP="00B837C6">
      <w:pPr>
        <w:pStyle w:val="Pro-List1"/>
      </w:pPr>
      <w:r>
        <w:t>-</w:t>
      </w:r>
      <w:r w:rsidRPr="005C7D80">
        <w:tab/>
      </w:r>
      <w:r w:rsidRPr="00A16204">
        <w:t xml:space="preserve">общий объем </w:t>
      </w:r>
      <w:r>
        <w:t>финансирования программы на 2019-2021</w:t>
      </w:r>
      <w:r w:rsidRPr="00A16204">
        <w:t xml:space="preserve"> гг. имеет справочный (прогнозный) характер.</w:t>
      </w:r>
    </w:p>
    <w:p w:rsidR="00B837C6" w:rsidRPr="00A16204" w:rsidRDefault="00B837C6" w:rsidP="00B837C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A16204">
        <w:t xml:space="preserve">, объемы которых </w:t>
      </w:r>
      <w:r>
        <w:t xml:space="preserve">могут быть уточнены </w:t>
      </w:r>
      <w:r w:rsidRPr="00A16204">
        <w:t>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87588A" w:rsidRDefault="0087588A" w:rsidP="00B837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7C6" w:rsidRPr="0087588A" w:rsidRDefault="00B837C6" w:rsidP="00B837C6">
      <w:pPr>
        <w:pStyle w:val="Default"/>
        <w:jc w:val="right"/>
      </w:pPr>
    </w:p>
    <w:p w:rsidR="0087588A" w:rsidRDefault="00B837C6" w:rsidP="00B837C6">
      <w:pPr>
        <w:pStyle w:val="Default"/>
        <w:jc w:val="right"/>
      </w:pPr>
      <w:r w:rsidRPr="0087588A">
        <w:t xml:space="preserve">Приложение № 1 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t xml:space="preserve">к </w:t>
      </w:r>
      <w:r w:rsidRPr="0087588A">
        <w:rPr>
          <w:rStyle w:val="a6"/>
          <w:b w:val="0"/>
        </w:rPr>
        <w:t>Муниципальной программе</w:t>
      </w:r>
    </w:p>
    <w:p w:rsidR="00B837C6" w:rsidRPr="0087588A" w:rsidRDefault="00B837C6" w:rsidP="00B837C6">
      <w:pPr>
        <w:pStyle w:val="Default"/>
        <w:jc w:val="right"/>
        <w:rPr>
          <w:kern w:val="2"/>
        </w:rPr>
      </w:pPr>
      <w:r w:rsidRPr="0087588A">
        <w:rPr>
          <w:rStyle w:val="a6"/>
          <w:b w:val="0"/>
        </w:rPr>
        <w:t xml:space="preserve"> «</w:t>
      </w:r>
      <w:r w:rsidRPr="0087588A">
        <w:rPr>
          <w:kern w:val="2"/>
        </w:rPr>
        <w:t>Обеспечение качественными жилищно-коммунальными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rPr>
          <w:kern w:val="2"/>
        </w:rPr>
        <w:t>услугами населения</w:t>
      </w:r>
      <w:r w:rsidR="0087588A">
        <w:rPr>
          <w:kern w:val="2"/>
        </w:rPr>
        <w:t xml:space="preserve"> </w:t>
      </w:r>
      <w:proofErr w:type="spellStart"/>
      <w:r w:rsidRPr="0087588A">
        <w:rPr>
          <w:rStyle w:val="a6"/>
          <w:b w:val="0"/>
        </w:rPr>
        <w:t>Плёсского</w:t>
      </w:r>
      <w:proofErr w:type="spellEnd"/>
      <w:r w:rsidRPr="0087588A">
        <w:rPr>
          <w:rStyle w:val="a6"/>
          <w:b w:val="0"/>
        </w:rPr>
        <w:t xml:space="preserve"> городского поселения»</w:t>
      </w:r>
    </w:p>
    <w:p w:rsidR="00B837C6" w:rsidRPr="0087588A" w:rsidRDefault="00B837C6" w:rsidP="00B837C6">
      <w:pPr>
        <w:pStyle w:val="Default"/>
        <w:jc w:val="center"/>
        <w:rPr>
          <w:rStyle w:val="a6"/>
          <w:b w:val="0"/>
        </w:rPr>
      </w:pPr>
    </w:p>
    <w:p w:rsidR="00B837C6" w:rsidRDefault="00B837C6" w:rsidP="00B837C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Подпрограмма </w:t>
      </w:r>
      <w:r w:rsidRPr="00DA080B"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Развитие жилищного хозяйства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Default="00B837C6" w:rsidP="00B837C6">
      <w:pPr>
        <w:pStyle w:val="Default"/>
        <w:jc w:val="center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B837C6" w:rsidTr="007547B3"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Развитие жилищного хозяйства</w:t>
            </w:r>
          </w:p>
        </w:tc>
      </w:tr>
      <w:tr w:rsidR="00B837C6" w:rsidTr="007547B3"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8758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8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875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837C6" w:rsidTr="007547B3"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Плесского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837C6" w:rsidTr="007547B3">
        <w:trPr>
          <w:gridAfter w:val="1"/>
          <w:wAfter w:w="68" w:type="dxa"/>
        </w:trPr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B837C6" w:rsidRPr="001E3EFD" w:rsidRDefault="00B837C6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Общий объем бюджетных ассигнований:</w:t>
            </w:r>
          </w:p>
          <w:p w:rsidR="00B837C6" w:rsidRPr="001E3EFD" w:rsidRDefault="001E3EFD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2020</w:t>
            </w:r>
            <w:r w:rsidR="00B837C6" w:rsidRPr="001E3EFD">
              <w:rPr>
                <w:color w:val="000000"/>
              </w:rPr>
              <w:t xml:space="preserve"> год –</w:t>
            </w:r>
            <w:r w:rsidRPr="001E3EFD">
              <w:rPr>
                <w:color w:val="000000"/>
              </w:rPr>
              <w:t xml:space="preserve"> 869 823,20 руб.,</w:t>
            </w:r>
          </w:p>
          <w:p w:rsidR="00B837C6" w:rsidRPr="001E3EFD" w:rsidRDefault="00B837C6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2020 год –</w:t>
            </w:r>
            <w:r w:rsidR="001E3EFD" w:rsidRPr="001E3EFD">
              <w:rPr>
                <w:color w:val="000000"/>
              </w:rPr>
              <w:t xml:space="preserve"> </w:t>
            </w:r>
            <w:r w:rsidRPr="001E3EFD">
              <w:rPr>
                <w:color w:val="000000"/>
              </w:rPr>
              <w:t>869 823,20 руб.,</w:t>
            </w:r>
          </w:p>
          <w:p w:rsidR="00B837C6" w:rsidRPr="001E3EFD" w:rsidRDefault="00B837C6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2021 год –</w:t>
            </w:r>
            <w:r w:rsidR="001E3EFD" w:rsidRPr="001E3EFD">
              <w:rPr>
                <w:color w:val="000000"/>
              </w:rPr>
              <w:t xml:space="preserve"> </w:t>
            </w:r>
            <w:r w:rsidRPr="001E3EFD">
              <w:rPr>
                <w:color w:val="000000"/>
              </w:rPr>
              <w:t>869 823,20 руб.</w:t>
            </w:r>
          </w:p>
        </w:tc>
      </w:tr>
    </w:tbl>
    <w:p w:rsidR="00B837C6" w:rsidRDefault="00B837C6" w:rsidP="00B837C6">
      <w:pPr>
        <w:pStyle w:val="Default"/>
        <w:keepNext/>
        <w:numPr>
          <w:ilvl w:val="0"/>
          <w:numId w:val="11"/>
        </w:numPr>
        <w:suppressAutoHyphens/>
        <w:ind w:left="0" w:firstLine="851"/>
        <w:jc w:val="both"/>
        <w:rPr>
          <w:sz w:val="28"/>
          <w:szCs w:val="28"/>
        </w:rPr>
      </w:pPr>
      <w:r w:rsidRPr="004E083A">
        <w:rPr>
          <w:sz w:val="28"/>
          <w:szCs w:val="28"/>
        </w:rPr>
        <w:t>Краткая характеристика сферы реализации подпрограммы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В соответствии с жилищным законодательством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Более 60 процентов многоквартирного жилищного фонда </w:t>
      </w:r>
      <w:proofErr w:type="spellStart"/>
      <w:r w:rsidRPr="006E4A96">
        <w:rPr>
          <w:sz w:val="28"/>
          <w:szCs w:val="28"/>
        </w:rPr>
        <w:t>Плесского</w:t>
      </w:r>
      <w:proofErr w:type="spellEnd"/>
      <w:r w:rsidRPr="006E4A96">
        <w:rPr>
          <w:sz w:val="28"/>
          <w:szCs w:val="28"/>
        </w:rPr>
        <w:t xml:space="preserve"> городского поселения составляют многоквартирные дома, построенные во второй половине прошлого века, имеющие значительный процент физического износа и требующие капитального ремонта. 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     Процесс реформирования жилищного хозяйства продолжается в условиях динамично развивающегося законодательства. По прежнему актуальным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       </w:t>
      </w:r>
    </w:p>
    <w:p w:rsidR="00B837C6" w:rsidRDefault="00B837C6" w:rsidP="00B837C6">
      <w:pPr>
        <w:pStyle w:val="Default"/>
        <w:rPr>
          <w:sz w:val="28"/>
          <w:szCs w:val="28"/>
        </w:rPr>
      </w:pPr>
    </w:p>
    <w:p w:rsidR="00B837C6" w:rsidRDefault="00B837C6" w:rsidP="00B837C6">
      <w:pPr>
        <w:pStyle w:val="a7"/>
        <w:keepNext/>
        <w:numPr>
          <w:ilvl w:val="0"/>
          <w:numId w:val="11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о</w:t>
      </w:r>
      <w:r w:rsidRPr="00703F14">
        <w:rPr>
          <w:sz w:val="28"/>
          <w:szCs w:val="28"/>
        </w:rPr>
        <w:t>жидаемые результаты реализации Подпрограммы</w:t>
      </w:r>
      <w:r>
        <w:rPr>
          <w:sz w:val="28"/>
          <w:szCs w:val="28"/>
        </w:rPr>
        <w:t>.</w:t>
      </w:r>
    </w:p>
    <w:p w:rsidR="00B837C6" w:rsidRDefault="00B837C6" w:rsidP="00B837C6">
      <w:pPr>
        <w:ind w:firstLine="851"/>
        <w:jc w:val="both"/>
        <w:rPr>
          <w:color w:val="000000"/>
          <w:sz w:val="28"/>
          <w:szCs w:val="28"/>
        </w:rPr>
      </w:pPr>
      <w:r w:rsidRPr="009422EC">
        <w:rPr>
          <w:sz w:val="28"/>
          <w:szCs w:val="28"/>
        </w:rPr>
        <w:t xml:space="preserve">Реализация мероприятий по капитальному ремонту муниципального жилищного фонда позволит создать условия для приведения жилищного фонда в </w:t>
      </w:r>
      <w:r w:rsidRPr="009422EC">
        <w:rPr>
          <w:sz w:val="28"/>
          <w:szCs w:val="28"/>
        </w:rPr>
        <w:lastRenderedPageBreak/>
        <w:t>соответствие со стандартами качества, обеспечивающими комфортные условия проживания, для внедрения ресурсосберегающих технологий предоставления жилищно-коммунальных услуг.</w:t>
      </w:r>
    </w:p>
    <w:p w:rsidR="00B837C6" w:rsidRPr="001B2261" w:rsidRDefault="00B837C6" w:rsidP="00B837C6">
      <w:pPr>
        <w:ind w:firstLine="851"/>
        <w:jc w:val="both"/>
        <w:rPr>
          <w:color w:val="000000"/>
          <w:sz w:val="28"/>
          <w:szCs w:val="28"/>
        </w:rPr>
      </w:pPr>
      <w:r w:rsidRPr="001B2261">
        <w:rPr>
          <w:color w:val="000000"/>
          <w:sz w:val="28"/>
          <w:szCs w:val="28"/>
        </w:rPr>
        <w:t>Мероприятия подпрограммы</w:t>
      </w:r>
    </w:p>
    <w:p w:rsidR="00B837C6" w:rsidRDefault="00B837C6" w:rsidP="00B837C6">
      <w:pPr>
        <w:pStyle w:val="Default"/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>
        <w:rPr>
          <w:sz w:val="28"/>
          <w:szCs w:val="28"/>
        </w:rPr>
        <w:t>е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, в части муниципального жилого фонда.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мероприятия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установка приборов учета в муниципальном жилом фонде).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Pr="001B2261" w:rsidRDefault="00B837C6" w:rsidP="00B837C6">
      <w:pPr>
        <w:pStyle w:val="a7"/>
        <w:ind w:left="0"/>
        <w:rPr>
          <w:color w:val="000000"/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1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B837C6" w:rsidRPr="00AA47C1" w:rsidRDefault="00B837C6" w:rsidP="00B837C6">
      <w:pPr>
        <w:pStyle w:val="Default"/>
        <w:jc w:val="right"/>
      </w:pPr>
      <w:r w:rsidRPr="00AA47C1">
        <w:t>(руб.)</w:t>
      </w:r>
    </w:p>
    <w:p w:rsidR="00B837C6" w:rsidRPr="00AA47C1" w:rsidRDefault="00B837C6" w:rsidP="00B837C6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543"/>
      </w:tblGrid>
      <w:tr w:rsidR="00B837C6" w:rsidRPr="00AA47C1" w:rsidTr="007547B3">
        <w:trPr>
          <w:cantSplit/>
        </w:trPr>
        <w:tc>
          <w:tcPr>
            <w:tcW w:w="333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B837C6" w:rsidRPr="00AA47C1" w:rsidRDefault="00B837C6" w:rsidP="001E3EF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EFD" w:rsidRPr="00AA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B837C6" w:rsidRPr="00AA47C1" w:rsidRDefault="00B837C6" w:rsidP="001E3EF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3EFD" w:rsidRPr="00AA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837C6" w:rsidRPr="00AA47C1" w:rsidRDefault="00B837C6" w:rsidP="001E3EF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3EFD" w:rsidRPr="00AA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7C6" w:rsidRPr="00AA47C1" w:rsidTr="007547B3">
        <w:trPr>
          <w:cantSplit/>
        </w:trPr>
        <w:tc>
          <w:tcPr>
            <w:tcW w:w="5069" w:type="dxa"/>
            <w:gridSpan w:val="3"/>
          </w:tcPr>
          <w:p w:rsidR="00B837C6" w:rsidRPr="00AA47C1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</w:tcPr>
          <w:p w:rsidR="00B837C6" w:rsidRPr="00AA47C1" w:rsidRDefault="001E3EFD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869 823,20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t>869 823,20</w:t>
            </w:r>
          </w:p>
        </w:tc>
        <w:tc>
          <w:tcPr>
            <w:tcW w:w="1543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t>869 823,20</w:t>
            </w:r>
          </w:p>
        </w:tc>
      </w:tr>
      <w:tr w:rsidR="00B837C6" w:rsidRPr="00AA47C1" w:rsidTr="007547B3">
        <w:trPr>
          <w:cantSplit/>
        </w:trPr>
        <w:tc>
          <w:tcPr>
            <w:tcW w:w="5069" w:type="dxa"/>
            <w:gridSpan w:val="3"/>
          </w:tcPr>
          <w:p w:rsidR="00B837C6" w:rsidRPr="00AA47C1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</w:p>
        </w:tc>
      </w:tr>
      <w:tr w:rsidR="00B837C6" w:rsidRPr="00AA47C1" w:rsidTr="007547B3">
        <w:trPr>
          <w:cantSplit/>
        </w:trPr>
        <w:tc>
          <w:tcPr>
            <w:tcW w:w="333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B837C6" w:rsidRPr="00AA47C1" w:rsidRDefault="00B837C6" w:rsidP="00B837C6">
            <w:pPr>
              <w:pStyle w:val="Default"/>
            </w:pPr>
            <w:proofErr w:type="spellStart"/>
            <w:r w:rsidRPr="00AA47C1">
              <w:t>Софинансирование</w:t>
            </w:r>
            <w:proofErr w:type="spellEnd"/>
            <w:r w:rsidRPr="00AA47C1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части муниципального жилого фонда.</w:t>
            </w:r>
          </w:p>
          <w:p w:rsidR="00B837C6" w:rsidRPr="00AA47C1" w:rsidRDefault="00B837C6" w:rsidP="00B83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 w:rsidRPr="00AA47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369 823,20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369 823,20</w:t>
            </w:r>
          </w:p>
        </w:tc>
        <w:tc>
          <w:tcPr>
            <w:tcW w:w="1543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369 823,20</w:t>
            </w:r>
          </w:p>
        </w:tc>
      </w:tr>
      <w:tr w:rsidR="00B837C6" w:rsidRPr="006E4A96" w:rsidTr="007547B3">
        <w:trPr>
          <w:cantSplit/>
        </w:trPr>
        <w:tc>
          <w:tcPr>
            <w:tcW w:w="333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B837C6" w:rsidRPr="00AA47C1" w:rsidRDefault="00B837C6" w:rsidP="00B837C6">
            <w:pPr>
              <w:autoSpaceDE w:val="0"/>
              <w:autoSpaceDN w:val="0"/>
              <w:adjustRightInd w:val="0"/>
            </w:pPr>
            <w:r w:rsidRPr="00AA47C1">
              <w:t>Прочие мероприятия</w:t>
            </w:r>
          </w:p>
        </w:tc>
        <w:tc>
          <w:tcPr>
            <w:tcW w:w="141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AA47C1" w:rsidRDefault="00AA47C1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5</w:t>
            </w:r>
            <w:r w:rsidR="00B837C6" w:rsidRPr="00AA47C1">
              <w:rPr>
                <w:color w:val="000000"/>
              </w:rPr>
              <w:t>00 000,00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500 000,00</w:t>
            </w:r>
          </w:p>
        </w:tc>
        <w:tc>
          <w:tcPr>
            <w:tcW w:w="1543" w:type="dxa"/>
          </w:tcPr>
          <w:p w:rsidR="00B837C6" w:rsidRPr="006E4A96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500 000,00</w:t>
            </w:r>
          </w:p>
        </w:tc>
      </w:tr>
    </w:tbl>
    <w:p w:rsidR="0087588A" w:rsidRDefault="0087588A" w:rsidP="00B837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p w:rsidR="0087588A" w:rsidRPr="0087588A" w:rsidRDefault="00B837C6" w:rsidP="00B837C6">
      <w:pPr>
        <w:pStyle w:val="Default"/>
        <w:jc w:val="right"/>
      </w:pPr>
      <w:r w:rsidRPr="0087588A">
        <w:t>Приложение № 2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t xml:space="preserve"> к </w:t>
      </w:r>
      <w:r w:rsidRPr="0087588A">
        <w:rPr>
          <w:rStyle w:val="a6"/>
          <w:b w:val="0"/>
        </w:rPr>
        <w:t>Муниципальной программе</w:t>
      </w:r>
    </w:p>
    <w:p w:rsidR="00B837C6" w:rsidRPr="0087588A" w:rsidRDefault="00B837C6" w:rsidP="00B837C6">
      <w:pPr>
        <w:pStyle w:val="Default"/>
        <w:jc w:val="right"/>
        <w:rPr>
          <w:kern w:val="2"/>
        </w:rPr>
      </w:pPr>
      <w:r w:rsidRPr="0087588A">
        <w:rPr>
          <w:rStyle w:val="a6"/>
          <w:b w:val="0"/>
        </w:rPr>
        <w:t xml:space="preserve"> «</w:t>
      </w:r>
      <w:r w:rsidRPr="0087588A">
        <w:rPr>
          <w:kern w:val="2"/>
        </w:rPr>
        <w:t xml:space="preserve">Обеспечение качественными жилищно-коммунальными 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rPr>
          <w:kern w:val="2"/>
        </w:rPr>
        <w:t xml:space="preserve">услугами </w:t>
      </w:r>
      <w:proofErr w:type="spellStart"/>
      <w:r w:rsidRPr="0087588A">
        <w:rPr>
          <w:kern w:val="2"/>
        </w:rPr>
        <w:t>населения</w:t>
      </w:r>
      <w:r w:rsidRPr="0087588A">
        <w:rPr>
          <w:rStyle w:val="a6"/>
          <w:b w:val="0"/>
        </w:rPr>
        <w:t>Плёсского</w:t>
      </w:r>
      <w:proofErr w:type="spellEnd"/>
      <w:r w:rsidRPr="0087588A">
        <w:rPr>
          <w:rStyle w:val="a6"/>
          <w:b w:val="0"/>
        </w:rPr>
        <w:t xml:space="preserve"> городского поселения»</w:t>
      </w:r>
    </w:p>
    <w:p w:rsidR="00B837C6" w:rsidRPr="0087588A" w:rsidRDefault="00B837C6" w:rsidP="00B837C6">
      <w:pPr>
        <w:pStyle w:val="Default"/>
        <w:jc w:val="center"/>
      </w:pPr>
    </w:p>
    <w:p w:rsidR="00B837C6" w:rsidRDefault="00B837C6" w:rsidP="00B837C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>
        <w:rPr>
          <w:sz w:val="28"/>
          <w:szCs w:val="28"/>
        </w:rPr>
        <w:t>»</w:t>
      </w:r>
    </w:p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B837C6" w:rsidTr="007547B3">
        <w:tc>
          <w:tcPr>
            <w:tcW w:w="2053" w:type="dxa"/>
          </w:tcPr>
          <w:p w:rsidR="00B837C6" w:rsidRDefault="00B837C6" w:rsidP="00B83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B837C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04E0D">
              <w:rPr>
                <w:kern w:val="2"/>
              </w:rPr>
              <w:t>Создание условий для обеспечения качественными коммунальными услугами</w:t>
            </w:r>
          </w:p>
        </w:tc>
      </w:tr>
      <w:tr w:rsidR="00B837C6" w:rsidTr="007547B3">
        <w:tc>
          <w:tcPr>
            <w:tcW w:w="2053" w:type="dxa"/>
          </w:tcPr>
          <w:p w:rsidR="00B837C6" w:rsidRDefault="00B837C6" w:rsidP="00B83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8758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8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875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837C6" w:rsidRPr="00514FB5" w:rsidTr="007547B3">
        <w:tc>
          <w:tcPr>
            <w:tcW w:w="2053" w:type="dxa"/>
          </w:tcPr>
          <w:p w:rsidR="00B837C6" w:rsidRPr="00514FB5" w:rsidRDefault="00B837C6" w:rsidP="00B837C6">
            <w:pPr>
              <w:pStyle w:val="Default"/>
              <w:rPr>
                <w:sz w:val="28"/>
                <w:szCs w:val="28"/>
              </w:rPr>
            </w:pPr>
            <w:r w:rsidRPr="00514FB5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B837C6" w:rsidRPr="00514FB5" w:rsidRDefault="00B837C6" w:rsidP="00B837C6">
            <w:pPr>
              <w:pStyle w:val="Default"/>
              <w:rPr>
                <w:sz w:val="28"/>
                <w:szCs w:val="28"/>
              </w:rPr>
            </w:pPr>
            <w:r w:rsidRPr="00514FB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14FB5">
              <w:rPr>
                <w:sz w:val="28"/>
                <w:szCs w:val="28"/>
              </w:rPr>
              <w:t>Плесского</w:t>
            </w:r>
            <w:proofErr w:type="spellEnd"/>
            <w:r w:rsidRPr="00514FB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837C6" w:rsidTr="007547B3">
        <w:trPr>
          <w:gridAfter w:val="1"/>
          <w:wAfter w:w="68" w:type="dxa"/>
        </w:trPr>
        <w:tc>
          <w:tcPr>
            <w:tcW w:w="2053" w:type="dxa"/>
          </w:tcPr>
          <w:p w:rsidR="00B837C6" w:rsidRPr="00514FB5" w:rsidRDefault="00B837C6" w:rsidP="00B837C6">
            <w:pPr>
              <w:pStyle w:val="Default"/>
              <w:rPr>
                <w:sz w:val="28"/>
                <w:szCs w:val="28"/>
              </w:rPr>
            </w:pPr>
            <w:r w:rsidRPr="00514FB5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B837C6" w:rsidRPr="00514FB5" w:rsidRDefault="00B837C6" w:rsidP="00B837C6">
            <w:pPr>
              <w:rPr>
                <w:color w:val="000000"/>
              </w:rPr>
            </w:pPr>
            <w:r w:rsidRPr="00514FB5">
              <w:rPr>
                <w:color w:val="000000"/>
              </w:rPr>
              <w:t>Общий объем бюджетных ассигнований:</w:t>
            </w:r>
          </w:p>
          <w:p w:rsidR="00B837C6" w:rsidRPr="00514FB5" w:rsidRDefault="00B837C6" w:rsidP="00B837C6">
            <w:pPr>
              <w:rPr>
                <w:color w:val="000000"/>
              </w:rPr>
            </w:pPr>
            <w:r w:rsidRPr="00514FB5">
              <w:rPr>
                <w:color w:val="000000"/>
              </w:rPr>
              <w:t>20</w:t>
            </w:r>
            <w:r w:rsidR="00AA47C1" w:rsidRPr="00514FB5">
              <w:rPr>
                <w:color w:val="000000"/>
              </w:rPr>
              <w:t>20</w:t>
            </w:r>
            <w:r w:rsidRPr="00514FB5">
              <w:rPr>
                <w:color w:val="000000"/>
              </w:rPr>
              <w:t xml:space="preserve"> год – </w:t>
            </w:r>
            <w:r w:rsidR="00AA47C1" w:rsidRPr="00514FB5">
              <w:rPr>
                <w:color w:val="000000"/>
              </w:rPr>
              <w:t xml:space="preserve">350000,00 </w:t>
            </w:r>
            <w:r w:rsidRPr="00514FB5">
              <w:rPr>
                <w:color w:val="000000"/>
              </w:rPr>
              <w:t>руб.,</w:t>
            </w:r>
          </w:p>
          <w:p w:rsidR="00B837C6" w:rsidRPr="00514FB5" w:rsidRDefault="00B837C6" w:rsidP="00B837C6">
            <w:pPr>
              <w:rPr>
                <w:color w:val="000000"/>
              </w:rPr>
            </w:pPr>
            <w:r w:rsidRPr="00514FB5">
              <w:rPr>
                <w:color w:val="000000"/>
              </w:rPr>
              <w:t>202</w:t>
            </w:r>
            <w:r w:rsidR="001E3EFD" w:rsidRPr="00514FB5">
              <w:rPr>
                <w:color w:val="000000"/>
              </w:rPr>
              <w:t>1</w:t>
            </w:r>
            <w:r w:rsidRPr="00514FB5">
              <w:rPr>
                <w:color w:val="000000"/>
              </w:rPr>
              <w:t xml:space="preserve"> год –</w:t>
            </w:r>
            <w:r w:rsidR="00C169F8">
              <w:rPr>
                <w:color w:val="000000"/>
              </w:rPr>
              <w:t xml:space="preserve"> </w:t>
            </w:r>
            <w:r w:rsidRPr="00514FB5">
              <w:rPr>
                <w:color w:val="000000"/>
              </w:rPr>
              <w:t>350000,00 руб.,</w:t>
            </w:r>
          </w:p>
          <w:p w:rsidR="00B837C6" w:rsidRDefault="00B837C6" w:rsidP="00AA47C1">
            <w:pPr>
              <w:rPr>
                <w:color w:val="000000"/>
              </w:rPr>
            </w:pPr>
            <w:r w:rsidRPr="00514FB5">
              <w:rPr>
                <w:color w:val="000000"/>
              </w:rPr>
              <w:t>202</w:t>
            </w:r>
            <w:r w:rsidR="00AA47C1" w:rsidRPr="00514FB5">
              <w:rPr>
                <w:color w:val="000000"/>
              </w:rPr>
              <w:t>2</w:t>
            </w:r>
            <w:r w:rsidRPr="00514FB5">
              <w:rPr>
                <w:color w:val="000000"/>
              </w:rPr>
              <w:t xml:space="preserve"> год –</w:t>
            </w:r>
            <w:r w:rsidR="00C169F8">
              <w:rPr>
                <w:color w:val="000000"/>
              </w:rPr>
              <w:t xml:space="preserve"> </w:t>
            </w:r>
            <w:r w:rsidRPr="00514FB5">
              <w:rPr>
                <w:color w:val="000000"/>
              </w:rPr>
              <w:t>350000,00 руб.</w:t>
            </w:r>
          </w:p>
        </w:tc>
      </w:tr>
    </w:tbl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3"/>
        </w:numPr>
        <w:ind w:left="0" w:firstLine="851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Краткая характеристика сферы реализации Подпрограммы</w:t>
      </w:r>
    </w:p>
    <w:p w:rsidR="00B837C6" w:rsidRPr="00E976EB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E976EB">
        <w:rPr>
          <w:sz w:val="28"/>
          <w:szCs w:val="28"/>
        </w:rPr>
        <w:t xml:space="preserve">Несмотря на то, что уровень оказания коммунальных услуг в Ивановской области далек от нормативного, их стоимость для населения ежегодно увеличивается на 12% - 14%. В целях сдерживания роста размера платы для населения Правительство Ивановской области ежегодно предусматривает средства на субсидирование </w:t>
      </w:r>
      <w:proofErr w:type="gramStart"/>
      <w:r w:rsidRPr="00E976E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п</w:t>
      </w:r>
      <w:r w:rsidRPr="00E976EB">
        <w:rPr>
          <w:sz w:val="28"/>
          <w:szCs w:val="28"/>
        </w:rPr>
        <w:t>редприятий</w:t>
      </w:r>
      <w:proofErr w:type="gramEnd"/>
      <w:r w:rsidRPr="00E976EB">
        <w:rPr>
          <w:sz w:val="28"/>
          <w:szCs w:val="28"/>
        </w:rPr>
        <w:t xml:space="preserve"> жилищно-коммунального комплекса. Значительный объем предоставляемых субсидий связан, в первую очередь, с опережающим ростом цен на первичные энергоносители: природный газ, электроэнергию, жидкое и твердое </w:t>
      </w:r>
      <w:proofErr w:type="spellStart"/>
      <w:r w:rsidRPr="00E976EB">
        <w:rPr>
          <w:sz w:val="28"/>
          <w:szCs w:val="28"/>
        </w:rPr>
        <w:t>топливо.Опережающее</w:t>
      </w:r>
      <w:proofErr w:type="spellEnd"/>
      <w:r w:rsidRPr="00E976EB">
        <w:rPr>
          <w:sz w:val="28"/>
          <w:szCs w:val="28"/>
        </w:rPr>
        <w:t xml:space="preserve"> изменение экономически обоснованных величин тарифов на коммунальные услуги по отношению к тарифам для населения затрудняют процесс ликвидации бюджетного дотирования. При этом необходимо отметить, что возмещение недополученных доходов за счет бюджетных источников носит характер неэффективных расходов, а участие региона в реализации Федерального закона от 21.07.2007 N 185-ФЗ "О Фонде содействия реформированию жилищно-коммунального хозяйства" требует прекращения любых дотаций отраслевым организациям (с 1 января 2010 года).</w:t>
      </w:r>
    </w:p>
    <w:p w:rsidR="00B837C6" w:rsidRDefault="00B837C6" w:rsidP="00B837C6">
      <w:pPr>
        <w:pStyle w:val="Default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Ожидаемые результаты реализации Подпрограммы</w:t>
      </w:r>
    </w:p>
    <w:p w:rsidR="00B837C6" w:rsidRPr="00FF4347" w:rsidRDefault="00B837C6" w:rsidP="00B837C6">
      <w:pPr>
        <w:pStyle w:val="a7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Реализация подпрограммы обеспечит субъектам предпринимательской деятельности - поставщикам жилищно-коммунальных услуг: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 xml:space="preserve">- 100-процентный уровень возмещения стоимости предоставления услуг </w:t>
      </w:r>
      <w:proofErr w:type="spellStart"/>
      <w:r w:rsidRPr="00FF4347">
        <w:rPr>
          <w:sz w:val="28"/>
          <w:szCs w:val="28"/>
        </w:rPr>
        <w:t>по</w:t>
      </w:r>
      <w:r>
        <w:rPr>
          <w:sz w:val="28"/>
          <w:szCs w:val="28"/>
        </w:rPr>
        <w:t>вывозу</w:t>
      </w:r>
      <w:proofErr w:type="spellEnd"/>
      <w:r>
        <w:rPr>
          <w:sz w:val="28"/>
          <w:szCs w:val="28"/>
        </w:rPr>
        <w:t xml:space="preserve"> жидких бытовых отходов и услуг бани;</w:t>
      </w:r>
    </w:p>
    <w:p w:rsidR="00B837C6" w:rsidRDefault="00B837C6" w:rsidP="00B837C6">
      <w:pPr>
        <w:pStyle w:val="a7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- 100-процентный уровень возмещения стоимости предоставления услуг по холодному водоснабжению, горячему водоснабжению, водоотведению и очистке сточных вод.</w:t>
      </w:r>
    </w:p>
    <w:p w:rsidR="00B837C6" w:rsidRDefault="00B837C6" w:rsidP="00B837C6">
      <w:pPr>
        <w:pStyle w:val="a7"/>
        <w:ind w:left="0" w:firstLine="851"/>
        <w:rPr>
          <w:sz w:val="28"/>
          <w:szCs w:val="28"/>
        </w:rPr>
      </w:pPr>
    </w:p>
    <w:p w:rsidR="00B837C6" w:rsidRDefault="00B837C6" w:rsidP="00B837C6">
      <w:pPr>
        <w:pStyle w:val="Default"/>
        <w:jc w:val="center"/>
        <w:rPr>
          <w:sz w:val="28"/>
          <w:szCs w:val="28"/>
        </w:rPr>
      </w:pPr>
      <w:r w:rsidRPr="00FF4347">
        <w:rPr>
          <w:sz w:val="28"/>
          <w:szCs w:val="28"/>
        </w:rPr>
        <w:lastRenderedPageBreak/>
        <w:t>Таблица 1. Сведения о целевых индикаторах(показателях) подпрограммы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4"/>
        <w:gridCol w:w="3958"/>
        <w:gridCol w:w="1292"/>
        <w:gridCol w:w="1089"/>
        <w:gridCol w:w="1089"/>
        <w:gridCol w:w="1089"/>
      </w:tblGrid>
      <w:tr w:rsidR="00B837C6" w:rsidRPr="003D5D10" w:rsidTr="007547B3">
        <w:tc>
          <w:tcPr>
            <w:tcW w:w="1054" w:type="dxa"/>
            <w:vMerge w:val="restart"/>
          </w:tcPr>
          <w:p w:rsidR="00B837C6" w:rsidRPr="003D5D10" w:rsidRDefault="00B837C6" w:rsidP="00B837C6">
            <w:pPr>
              <w:pStyle w:val="Default"/>
            </w:pPr>
            <w:r w:rsidRPr="003D5D10">
              <w:t>№ п/п</w:t>
            </w:r>
          </w:p>
        </w:tc>
        <w:tc>
          <w:tcPr>
            <w:tcW w:w="3958" w:type="dxa"/>
            <w:vMerge w:val="restart"/>
          </w:tcPr>
          <w:p w:rsidR="00B837C6" w:rsidRPr="003D5D10" w:rsidRDefault="00B837C6" w:rsidP="00B837C6">
            <w:pPr>
              <w:pStyle w:val="Default"/>
            </w:pPr>
            <w:r w:rsidRPr="003D5D10">
              <w:t xml:space="preserve">Наименование целевого индикатора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>(показателя) подпрограммы</w:t>
            </w:r>
          </w:p>
          <w:p w:rsidR="00B837C6" w:rsidRPr="003D5D10" w:rsidRDefault="00B837C6" w:rsidP="00B837C6">
            <w:pPr>
              <w:pStyle w:val="Default"/>
            </w:pPr>
          </w:p>
        </w:tc>
        <w:tc>
          <w:tcPr>
            <w:tcW w:w="1292" w:type="dxa"/>
            <w:vMerge w:val="restart"/>
          </w:tcPr>
          <w:p w:rsidR="00B837C6" w:rsidRPr="003D5D10" w:rsidRDefault="00B837C6" w:rsidP="00B837C6">
            <w:pPr>
              <w:pStyle w:val="Default"/>
            </w:pPr>
            <w:r w:rsidRPr="003D5D10">
              <w:t>Ед. измерения</w:t>
            </w:r>
          </w:p>
        </w:tc>
        <w:tc>
          <w:tcPr>
            <w:tcW w:w="3267" w:type="dxa"/>
            <w:gridSpan w:val="3"/>
          </w:tcPr>
          <w:p w:rsidR="00B837C6" w:rsidRPr="003D5D10" w:rsidRDefault="00B837C6" w:rsidP="00B837C6">
            <w:pPr>
              <w:pStyle w:val="Default"/>
              <w:jc w:val="center"/>
            </w:pPr>
            <w:r w:rsidRPr="003D5D10">
              <w:t>Значения показателей</w:t>
            </w:r>
          </w:p>
          <w:p w:rsidR="00B837C6" w:rsidRPr="003D5D10" w:rsidRDefault="00B837C6" w:rsidP="00B837C6">
            <w:pPr>
              <w:pStyle w:val="Default"/>
            </w:pPr>
          </w:p>
        </w:tc>
      </w:tr>
      <w:tr w:rsidR="00B837C6" w:rsidRPr="003D5D10" w:rsidTr="007547B3">
        <w:tc>
          <w:tcPr>
            <w:tcW w:w="1054" w:type="dxa"/>
            <w:vMerge/>
          </w:tcPr>
          <w:p w:rsidR="00B837C6" w:rsidRPr="003D5D10" w:rsidRDefault="00B837C6" w:rsidP="00B837C6">
            <w:pPr>
              <w:pStyle w:val="Default"/>
            </w:pPr>
          </w:p>
        </w:tc>
        <w:tc>
          <w:tcPr>
            <w:tcW w:w="3958" w:type="dxa"/>
            <w:vMerge/>
          </w:tcPr>
          <w:p w:rsidR="00B837C6" w:rsidRPr="003D5D10" w:rsidRDefault="00B837C6" w:rsidP="00B837C6">
            <w:pPr>
              <w:pStyle w:val="Default"/>
            </w:pPr>
          </w:p>
        </w:tc>
        <w:tc>
          <w:tcPr>
            <w:tcW w:w="1292" w:type="dxa"/>
            <w:vMerge/>
          </w:tcPr>
          <w:p w:rsidR="00B837C6" w:rsidRPr="003D5D10" w:rsidRDefault="00B837C6" w:rsidP="00B837C6">
            <w:pPr>
              <w:pStyle w:val="Default"/>
            </w:pPr>
          </w:p>
        </w:tc>
        <w:tc>
          <w:tcPr>
            <w:tcW w:w="1089" w:type="dxa"/>
          </w:tcPr>
          <w:p w:rsidR="00B837C6" w:rsidRPr="003D5D10" w:rsidRDefault="00B837C6" w:rsidP="0087588A">
            <w:pPr>
              <w:pStyle w:val="Default"/>
            </w:pPr>
            <w:r w:rsidRPr="003D5D10">
              <w:t>20</w:t>
            </w:r>
            <w:r w:rsidR="0087588A">
              <w:t>20</w:t>
            </w:r>
          </w:p>
        </w:tc>
        <w:tc>
          <w:tcPr>
            <w:tcW w:w="1089" w:type="dxa"/>
          </w:tcPr>
          <w:p w:rsidR="00B837C6" w:rsidRPr="003D5D10" w:rsidRDefault="00B837C6" w:rsidP="0087588A">
            <w:pPr>
              <w:pStyle w:val="Default"/>
            </w:pPr>
            <w:r w:rsidRPr="003D5D10">
              <w:t>20</w:t>
            </w:r>
            <w:r>
              <w:t>2</w:t>
            </w:r>
            <w:r w:rsidR="0087588A">
              <w:t>1</w:t>
            </w:r>
          </w:p>
        </w:tc>
        <w:tc>
          <w:tcPr>
            <w:tcW w:w="1089" w:type="dxa"/>
          </w:tcPr>
          <w:p w:rsidR="00B837C6" w:rsidRPr="003D5D10" w:rsidRDefault="00B837C6" w:rsidP="0087588A">
            <w:pPr>
              <w:pStyle w:val="Default"/>
            </w:pPr>
            <w:r>
              <w:t>202</w:t>
            </w:r>
            <w:r w:rsidR="0087588A">
              <w:t>2</w:t>
            </w:r>
          </w:p>
        </w:tc>
      </w:tr>
      <w:tr w:rsidR="00B837C6" w:rsidRPr="003D5D10" w:rsidTr="007547B3">
        <w:tc>
          <w:tcPr>
            <w:tcW w:w="1054" w:type="dxa"/>
          </w:tcPr>
          <w:p w:rsidR="00B837C6" w:rsidRPr="003D5D10" w:rsidRDefault="00B837C6" w:rsidP="00B837C6">
            <w:pPr>
              <w:pStyle w:val="Default"/>
            </w:pPr>
            <w:r>
              <w:t>1</w:t>
            </w:r>
          </w:p>
        </w:tc>
        <w:tc>
          <w:tcPr>
            <w:tcW w:w="3958" w:type="dxa"/>
          </w:tcPr>
          <w:p w:rsidR="00B837C6" w:rsidRPr="003D5D10" w:rsidRDefault="00B837C6" w:rsidP="00B837C6">
            <w:pPr>
              <w:pStyle w:val="Default"/>
            </w:pPr>
            <w:r w:rsidRPr="003D5D10">
              <w:t xml:space="preserve">Уровень возмещения расходов,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>связанных с предоставлением услуг по вывозу жидких бытовых отходов и услуг бани</w:t>
            </w:r>
          </w:p>
        </w:tc>
        <w:tc>
          <w:tcPr>
            <w:tcW w:w="1292" w:type="dxa"/>
          </w:tcPr>
          <w:p w:rsidR="00B837C6" w:rsidRPr="003D5D10" w:rsidRDefault="00B837C6" w:rsidP="00B837C6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</w:tr>
      <w:tr w:rsidR="00B837C6" w:rsidRPr="003D5D10" w:rsidTr="007547B3">
        <w:tc>
          <w:tcPr>
            <w:tcW w:w="1054" w:type="dxa"/>
          </w:tcPr>
          <w:p w:rsidR="00B837C6" w:rsidRPr="003D5D10" w:rsidRDefault="00B837C6" w:rsidP="00B837C6">
            <w:pPr>
              <w:pStyle w:val="Default"/>
            </w:pPr>
            <w:r>
              <w:t>2</w:t>
            </w:r>
          </w:p>
        </w:tc>
        <w:tc>
          <w:tcPr>
            <w:tcW w:w="3958" w:type="dxa"/>
          </w:tcPr>
          <w:p w:rsidR="00B837C6" w:rsidRPr="003D5D10" w:rsidRDefault="00B837C6" w:rsidP="00B837C6">
            <w:pPr>
              <w:pStyle w:val="Default"/>
            </w:pPr>
            <w:r w:rsidRPr="003D5D10">
              <w:t xml:space="preserve">Уровень возмещения стоимости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 xml:space="preserve">предоставления услуг по холодному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 xml:space="preserve">водоснабжению, горячему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 xml:space="preserve">водоснабжению, водоотведению и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>очистке сточных вод</w:t>
            </w:r>
          </w:p>
          <w:p w:rsidR="00B837C6" w:rsidRPr="003D5D10" w:rsidRDefault="00B837C6" w:rsidP="00B837C6">
            <w:pPr>
              <w:pStyle w:val="Default"/>
            </w:pPr>
          </w:p>
        </w:tc>
        <w:tc>
          <w:tcPr>
            <w:tcW w:w="1292" w:type="dxa"/>
          </w:tcPr>
          <w:p w:rsidR="00B837C6" w:rsidRPr="003D5D10" w:rsidRDefault="00B837C6" w:rsidP="00B837C6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</w:tr>
    </w:tbl>
    <w:p w:rsidR="00B837C6" w:rsidRPr="00FF4347" w:rsidRDefault="00B837C6" w:rsidP="00B837C6">
      <w:pPr>
        <w:pStyle w:val="Default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3"/>
        </w:numPr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индивидуальных предпринимателей (исполнителей коммунальных услуг, </w:t>
      </w:r>
      <w:proofErr w:type="spellStart"/>
      <w:r w:rsidRPr="00946987">
        <w:rPr>
          <w:sz w:val="28"/>
          <w:szCs w:val="28"/>
        </w:rPr>
        <w:t>ресурсоснабжающих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1E3EFD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E3EFD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  <w:r w:rsidR="00C169F8">
        <w:rPr>
          <w:sz w:val="28"/>
          <w:szCs w:val="28"/>
        </w:rPr>
        <w:t>.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>
        <w:rPr>
          <w:sz w:val="28"/>
          <w:szCs w:val="28"/>
        </w:rPr>
        <w:t xml:space="preserve">организациям, представляющим населению бытовые услуги населению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1E3EFD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E3EFD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 (разработка ПСД для строительства городской бани).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1E3EF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E3EFD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rPr>
          <w:sz w:val="28"/>
          <w:szCs w:val="28"/>
        </w:rPr>
      </w:pPr>
    </w:p>
    <w:p w:rsidR="00B837C6" w:rsidRPr="00DF6941" w:rsidRDefault="00B837C6" w:rsidP="00B837C6">
      <w:pPr>
        <w:pStyle w:val="Pro-Gramma"/>
        <w:numPr>
          <w:ilvl w:val="0"/>
          <w:numId w:val="1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B837C6" w:rsidRDefault="00B837C6" w:rsidP="00B837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B837C6" w:rsidRDefault="00B837C6" w:rsidP="00B837C6">
      <w:pPr>
        <w:pStyle w:val="Default"/>
        <w:jc w:val="right"/>
        <w:rPr>
          <w:sz w:val="28"/>
          <w:szCs w:val="28"/>
        </w:rPr>
      </w:pPr>
    </w:p>
    <w:p w:rsidR="00B837C6" w:rsidRDefault="00B837C6" w:rsidP="00B837C6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402"/>
      </w:tblGrid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24" w:type="dxa"/>
          </w:tcPr>
          <w:p w:rsidR="00B837C6" w:rsidRPr="001854DC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B837C6" w:rsidRPr="00B2739F" w:rsidRDefault="00B837C6" w:rsidP="0087588A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B837C6" w:rsidRPr="00B2739F" w:rsidRDefault="00B837C6" w:rsidP="0087588A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8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</w:tcPr>
          <w:p w:rsidR="00B837C6" w:rsidRPr="00B2739F" w:rsidRDefault="00B837C6" w:rsidP="0087588A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7C1" w:rsidRPr="00B2739F" w:rsidTr="007547B3">
        <w:trPr>
          <w:cantSplit/>
        </w:trPr>
        <w:tc>
          <w:tcPr>
            <w:tcW w:w="5069" w:type="dxa"/>
            <w:gridSpan w:val="3"/>
          </w:tcPr>
          <w:p w:rsidR="00AA47C1" w:rsidRPr="001854DC" w:rsidRDefault="00AA47C1" w:rsidP="00AA47C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</w:tcPr>
          <w:p w:rsidR="00AA47C1" w:rsidRDefault="00AA47C1" w:rsidP="00AA47C1">
            <w:r w:rsidRPr="00801312">
              <w:rPr>
                <w:color w:val="000000"/>
              </w:rPr>
              <w:t>350000,00</w:t>
            </w:r>
          </w:p>
        </w:tc>
        <w:tc>
          <w:tcPr>
            <w:tcW w:w="154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AA47C1" w:rsidRPr="00B2739F" w:rsidTr="007547B3">
        <w:trPr>
          <w:cantSplit/>
        </w:trPr>
        <w:tc>
          <w:tcPr>
            <w:tcW w:w="5069" w:type="dxa"/>
            <w:gridSpan w:val="3"/>
          </w:tcPr>
          <w:p w:rsidR="00AA47C1" w:rsidRPr="001854DC" w:rsidRDefault="00AA47C1" w:rsidP="00AA47C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AA47C1" w:rsidRDefault="00AA47C1" w:rsidP="00AA47C1">
            <w:r w:rsidRPr="00801312">
              <w:rPr>
                <w:color w:val="000000"/>
              </w:rPr>
              <w:t>350000,00</w:t>
            </w:r>
          </w:p>
        </w:tc>
        <w:tc>
          <w:tcPr>
            <w:tcW w:w="154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837C6" w:rsidRPr="00B2739F" w:rsidTr="007547B3">
        <w:trPr>
          <w:cantSplit/>
        </w:trPr>
        <w:tc>
          <w:tcPr>
            <w:tcW w:w="5069" w:type="dxa"/>
            <w:gridSpan w:val="3"/>
          </w:tcPr>
          <w:p w:rsidR="00B837C6" w:rsidRPr="001854DC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B837C6" w:rsidRPr="001854DC" w:rsidRDefault="00B837C6" w:rsidP="00B837C6">
            <w:pPr>
              <w:pStyle w:val="Default"/>
              <w:jc w:val="both"/>
            </w:pPr>
            <w:r w:rsidRPr="001854DC">
              <w:t xml:space="preserve">Возмещение недополученных доходов юридических лиц и индивидуальных предпринимателей (исполнителей коммунальных услуг, </w:t>
            </w:r>
            <w:proofErr w:type="spellStart"/>
            <w:r w:rsidRPr="001854DC">
              <w:t>ресурсоснабжающих</w:t>
            </w:r>
            <w:proofErr w:type="spellEnd"/>
            <w:r w:rsidRPr="001854DC">
      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бюджета.</w:t>
            </w:r>
          </w:p>
          <w:p w:rsidR="00B837C6" w:rsidRPr="001854DC" w:rsidRDefault="00B837C6" w:rsidP="00B837C6">
            <w:pPr>
              <w:pStyle w:val="Default"/>
            </w:pP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B2739F" w:rsidTr="007547B3">
        <w:trPr>
          <w:cantSplit/>
        </w:trPr>
        <w:tc>
          <w:tcPr>
            <w:tcW w:w="5069" w:type="dxa"/>
            <w:gridSpan w:val="3"/>
          </w:tcPr>
          <w:p w:rsidR="00B837C6" w:rsidRPr="001854DC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37C6" w:rsidRPr="00B2739F" w:rsidTr="007547B3">
        <w:trPr>
          <w:cantSplit/>
        </w:trPr>
        <w:tc>
          <w:tcPr>
            <w:tcW w:w="5069" w:type="dxa"/>
            <w:gridSpan w:val="3"/>
          </w:tcPr>
          <w:p w:rsidR="00B837C6" w:rsidRPr="001854DC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B2739F" w:rsidTr="007547B3">
        <w:trPr>
          <w:cantSplit/>
          <w:trHeight w:val="2735"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7D03D6" w:rsidRDefault="00B837C6" w:rsidP="00B837C6">
            <w:pPr>
              <w:pStyle w:val="Default"/>
              <w:jc w:val="both"/>
            </w:pPr>
            <w:r w:rsidRPr="007D03D6">
              <w:t xml:space="preserve">Возмещение недополученных доходов </w:t>
            </w:r>
            <w:proofErr w:type="gramStart"/>
            <w:r w:rsidRPr="007D03D6">
              <w:t xml:space="preserve">организациям,   </w:t>
            </w:r>
            <w:proofErr w:type="gramEnd"/>
            <w:r w:rsidRPr="007D03D6">
              <w:t xml:space="preserve">                          представляющим населению бытовые услуги населению </w:t>
            </w:r>
            <w:proofErr w:type="spellStart"/>
            <w:r w:rsidRPr="007D03D6">
              <w:t>Плесского</w:t>
            </w:r>
            <w:proofErr w:type="spellEnd"/>
            <w:r w:rsidRPr="007D03D6">
              <w:t xml:space="preserve"> городского поселения.</w:t>
            </w:r>
          </w:p>
          <w:p w:rsidR="00B837C6" w:rsidRPr="001854DC" w:rsidRDefault="00B837C6" w:rsidP="00B837C6">
            <w:pPr>
              <w:pStyle w:val="Default"/>
              <w:jc w:val="both"/>
            </w:pP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</w:tcPr>
          <w:p w:rsidR="00B837C6" w:rsidRPr="00B2739F" w:rsidRDefault="00AA47C1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4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1854DC" w:rsidRDefault="00B837C6" w:rsidP="00B837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B2739F" w:rsidRDefault="00AA47C1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4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1854DC" w:rsidRDefault="00B837C6" w:rsidP="00B837C6">
            <w:pPr>
              <w:autoSpaceDE w:val="0"/>
              <w:autoSpaceDN w:val="0"/>
              <w:adjustRightInd w:val="0"/>
              <w:jc w:val="both"/>
            </w:pPr>
            <w:r w:rsidRPr="001854DC">
              <w:t>Прочие работы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1854DC" w:rsidRDefault="00B837C6" w:rsidP="00B837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</w:tbl>
    <w:p w:rsidR="00D4797B" w:rsidRDefault="00D4797B" w:rsidP="00E976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797B" w:rsidRDefault="00D4797B" w:rsidP="00D4797B">
      <w:pPr>
        <w:pStyle w:val="Default"/>
        <w:jc w:val="right"/>
      </w:pPr>
      <w:r w:rsidRPr="00DB5C8B">
        <w:lastRenderedPageBreak/>
        <w:t xml:space="preserve">Приложение № </w:t>
      </w:r>
      <w:r>
        <w:t>3</w:t>
      </w:r>
      <w:r w:rsidRPr="00DB5C8B">
        <w:t xml:space="preserve"> </w:t>
      </w:r>
    </w:p>
    <w:p w:rsidR="00D4797B" w:rsidRPr="00DB5C8B" w:rsidRDefault="00D4797B" w:rsidP="00D4797B">
      <w:pPr>
        <w:pStyle w:val="Default"/>
        <w:jc w:val="right"/>
        <w:rPr>
          <w:rStyle w:val="a6"/>
          <w:b w:val="0"/>
        </w:rPr>
      </w:pPr>
      <w:r w:rsidRPr="00DB5C8B">
        <w:t xml:space="preserve">к </w:t>
      </w:r>
      <w:r w:rsidRPr="00DB5C8B">
        <w:rPr>
          <w:rStyle w:val="a6"/>
          <w:b w:val="0"/>
        </w:rPr>
        <w:t>Муниципальной программе</w:t>
      </w:r>
    </w:p>
    <w:p w:rsidR="00D4797B" w:rsidRDefault="00D4797B" w:rsidP="00D4797B">
      <w:pPr>
        <w:pStyle w:val="Default"/>
        <w:jc w:val="right"/>
        <w:rPr>
          <w:kern w:val="2"/>
        </w:rPr>
      </w:pPr>
      <w:r w:rsidRPr="00DB5C8B">
        <w:rPr>
          <w:rStyle w:val="a6"/>
          <w:b w:val="0"/>
        </w:rPr>
        <w:t xml:space="preserve"> «</w:t>
      </w:r>
      <w:r w:rsidRPr="00DB5C8B">
        <w:rPr>
          <w:kern w:val="2"/>
        </w:rPr>
        <w:t xml:space="preserve">Обеспечение качественными </w:t>
      </w:r>
    </w:p>
    <w:p w:rsidR="00D4797B" w:rsidRPr="00DB5C8B" w:rsidRDefault="00D4797B" w:rsidP="00D4797B">
      <w:pPr>
        <w:pStyle w:val="Default"/>
        <w:jc w:val="right"/>
        <w:rPr>
          <w:kern w:val="2"/>
        </w:rPr>
      </w:pPr>
      <w:r w:rsidRPr="00DB5C8B">
        <w:rPr>
          <w:kern w:val="2"/>
        </w:rPr>
        <w:t>жилищно-коммунальными</w:t>
      </w:r>
    </w:p>
    <w:p w:rsidR="00D4797B" w:rsidRDefault="00D4797B" w:rsidP="00D4797B">
      <w:pPr>
        <w:pStyle w:val="Default"/>
        <w:jc w:val="right"/>
        <w:rPr>
          <w:kern w:val="2"/>
        </w:rPr>
      </w:pPr>
      <w:r w:rsidRPr="00DB5C8B">
        <w:rPr>
          <w:kern w:val="2"/>
        </w:rPr>
        <w:t xml:space="preserve"> услугами населения</w:t>
      </w:r>
      <w:r>
        <w:rPr>
          <w:kern w:val="2"/>
        </w:rPr>
        <w:t xml:space="preserve"> </w:t>
      </w:r>
    </w:p>
    <w:p w:rsidR="00D4797B" w:rsidRPr="00DB5C8B" w:rsidRDefault="00D4797B" w:rsidP="00D4797B">
      <w:pPr>
        <w:pStyle w:val="Default"/>
        <w:jc w:val="right"/>
        <w:rPr>
          <w:rStyle w:val="a6"/>
          <w:b w:val="0"/>
        </w:rPr>
      </w:pPr>
      <w:proofErr w:type="spellStart"/>
      <w:r w:rsidRPr="00DB5C8B">
        <w:rPr>
          <w:rStyle w:val="a6"/>
          <w:b w:val="0"/>
        </w:rPr>
        <w:t>Плёсского</w:t>
      </w:r>
      <w:proofErr w:type="spellEnd"/>
      <w:r w:rsidRPr="00DB5C8B">
        <w:rPr>
          <w:rStyle w:val="a6"/>
          <w:b w:val="0"/>
        </w:rPr>
        <w:t xml:space="preserve"> городского поселения»</w:t>
      </w:r>
    </w:p>
    <w:p w:rsidR="00D4797B" w:rsidRDefault="00D4797B" w:rsidP="00D4797B">
      <w:pPr>
        <w:pStyle w:val="Default"/>
        <w:jc w:val="center"/>
        <w:rPr>
          <w:rStyle w:val="a6"/>
          <w:b w:val="0"/>
          <w:sz w:val="28"/>
          <w:szCs w:val="28"/>
        </w:rPr>
      </w:pPr>
    </w:p>
    <w:p w:rsidR="00D4797B" w:rsidRPr="00B5751B" w:rsidRDefault="00D4797B" w:rsidP="00D479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 w:rsidRPr="00B5751B">
        <w:rPr>
          <w:rStyle w:val="a6"/>
          <w:sz w:val="28"/>
          <w:szCs w:val="28"/>
        </w:rPr>
        <w:t xml:space="preserve">Подпрограмма </w:t>
      </w:r>
      <w:r w:rsidRPr="00B5751B">
        <w:rPr>
          <w:rStyle w:val="a6"/>
          <w:b w:val="0"/>
          <w:color w:val="000000"/>
          <w:sz w:val="28"/>
          <w:szCs w:val="28"/>
        </w:rPr>
        <w:t>«</w:t>
      </w:r>
      <w:r w:rsidRPr="00B5751B">
        <w:rPr>
          <w:b/>
          <w:kern w:val="2"/>
          <w:sz w:val="28"/>
          <w:szCs w:val="28"/>
        </w:rPr>
        <w:t>Газификация населенных пунктов</w:t>
      </w:r>
      <w:r w:rsidRPr="00B5751B">
        <w:rPr>
          <w:rStyle w:val="a6"/>
          <w:b w:val="0"/>
          <w:color w:val="000000"/>
          <w:sz w:val="28"/>
          <w:szCs w:val="28"/>
        </w:rPr>
        <w:t>»</w:t>
      </w:r>
    </w:p>
    <w:p w:rsidR="00D4797B" w:rsidRPr="00B5751B" w:rsidRDefault="00D4797B" w:rsidP="00D4797B">
      <w:pPr>
        <w:pStyle w:val="Default"/>
        <w:jc w:val="center"/>
        <w:rPr>
          <w:sz w:val="28"/>
          <w:szCs w:val="28"/>
        </w:rPr>
      </w:pPr>
    </w:p>
    <w:p w:rsidR="00D4797B" w:rsidRPr="00B5751B" w:rsidRDefault="00B5751B" w:rsidP="00B5751B">
      <w:pPr>
        <w:pStyle w:val="Defaul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Паспорт п</w:t>
      </w:r>
      <w:r w:rsidR="00D4797B" w:rsidRPr="00B5751B">
        <w:rPr>
          <w:sz w:val="28"/>
          <w:szCs w:val="28"/>
        </w:rPr>
        <w:t>одпрограммы</w:t>
      </w:r>
    </w:p>
    <w:tbl>
      <w:tblPr>
        <w:tblW w:w="8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D4797B" w:rsidRPr="00A606BB" w:rsidTr="007547B3"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kern w:val="2"/>
                <w:szCs w:val="28"/>
              </w:rPr>
              <w:t>Газификация населенных пунктов</w:t>
            </w:r>
          </w:p>
        </w:tc>
      </w:tr>
      <w:tr w:rsidR="00D4797B" w:rsidRPr="00A606BB" w:rsidTr="007547B3"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Срок            реализации По</w:t>
            </w:r>
            <w:r w:rsidRPr="00A606BB">
              <w:rPr>
                <w:szCs w:val="28"/>
              </w:rPr>
              <w:t>д</w:t>
            </w:r>
            <w:r w:rsidRPr="00A606BB">
              <w:rPr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2020-2022 годы</w:t>
            </w:r>
          </w:p>
        </w:tc>
      </w:tr>
      <w:tr w:rsidR="00D4797B" w:rsidRPr="00A606BB" w:rsidTr="007547B3"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 xml:space="preserve">Администрация </w:t>
            </w:r>
            <w:proofErr w:type="spellStart"/>
            <w:r w:rsidRPr="00A606BB">
              <w:rPr>
                <w:szCs w:val="28"/>
              </w:rPr>
              <w:t>Плесского</w:t>
            </w:r>
            <w:proofErr w:type="spellEnd"/>
            <w:r w:rsidRPr="00A606BB">
              <w:rPr>
                <w:szCs w:val="28"/>
              </w:rPr>
              <w:t xml:space="preserve"> городского поселения</w:t>
            </w:r>
          </w:p>
        </w:tc>
      </w:tr>
      <w:tr w:rsidR="00D4797B" w:rsidRPr="00A606BB" w:rsidTr="007547B3">
        <w:trPr>
          <w:gridAfter w:val="1"/>
          <w:wAfter w:w="68" w:type="dxa"/>
        </w:trPr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Объем               ресурсного обеспечения Подпрограммы</w:t>
            </w:r>
          </w:p>
        </w:tc>
        <w:tc>
          <w:tcPr>
            <w:tcW w:w="6878" w:type="dxa"/>
            <w:shd w:val="clear" w:color="auto" w:fill="auto"/>
          </w:tcPr>
          <w:p w:rsidR="00D4797B" w:rsidRPr="00A606BB" w:rsidRDefault="00D4797B" w:rsidP="007547B3">
            <w:pPr>
              <w:rPr>
                <w:color w:val="000000"/>
              </w:rPr>
            </w:pPr>
            <w:r w:rsidRPr="00A606BB">
              <w:rPr>
                <w:color w:val="000000"/>
              </w:rPr>
              <w:t>Общий объем бюджетных ассигнований:</w:t>
            </w:r>
          </w:p>
          <w:p w:rsidR="00D4797B" w:rsidRPr="00D4797B" w:rsidRDefault="00D4797B" w:rsidP="007547B3">
            <w:pPr>
              <w:rPr>
                <w:color w:val="000000"/>
              </w:rPr>
            </w:pPr>
            <w:r w:rsidRPr="00D4797B">
              <w:rPr>
                <w:color w:val="000000"/>
              </w:rPr>
              <w:t xml:space="preserve">2020 год – </w:t>
            </w:r>
            <w:r w:rsidR="00514FB5">
              <w:t>3000000,00</w:t>
            </w:r>
            <w:r w:rsidRPr="00D4797B">
              <w:rPr>
                <w:color w:val="000000"/>
              </w:rPr>
              <w:t xml:space="preserve"> руб.,</w:t>
            </w:r>
          </w:p>
          <w:p w:rsidR="00D4797B" w:rsidRPr="00D4797B" w:rsidRDefault="00D4797B" w:rsidP="007547B3">
            <w:pPr>
              <w:rPr>
                <w:color w:val="000000"/>
              </w:rPr>
            </w:pPr>
            <w:r w:rsidRPr="00D4797B">
              <w:rPr>
                <w:color w:val="000000"/>
              </w:rPr>
              <w:t xml:space="preserve">2021 год – </w:t>
            </w:r>
            <w:r w:rsidR="00514FB5">
              <w:t>3000000,00</w:t>
            </w:r>
            <w:r w:rsidRPr="00D4797B">
              <w:rPr>
                <w:color w:val="000000"/>
              </w:rPr>
              <w:t xml:space="preserve"> руб.,</w:t>
            </w:r>
          </w:p>
          <w:p w:rsidR="00D4797B" w:rsidRPr="00A606BB" w:rsidRDefault="00D4797B" w:rsidP="007547B3">
            <w:pPr>
              <w:rPr>
                <w:color w:val="000000"/>
                <w:sz w:val="22"/>
              </w:rPr>
            </w:pPr>
            <w:r w:rsidRPr="00D4797B">
              <w:rPr>
                <w:color w:val="000000"/>
              </w:rPr>
              <w:t xml:space="preserve">2022 год – </w:t>
            </w:r>
            <w:r w:rsidR="00514FB5">
              <w:t xml:space="preserve">3000000,00 </w:t>
            </w:r>
            <w:r w:rsidRPr="00D4797B">
              <w:rPr>
                <w:color w:val="000000"/>
              </w:rPr>
              <w:t>руб.</w:t>
            </w:r>
          </w:p>
        </w:tc>
      </w:tr>
    </w:tbl>
    <w:p w:rsidR="00D4797B" w:rsidRPr="00020EF5" w:rsidRDefault="00D4797B" w:rsidP="00D4797B">
      <w:pPr>
        <w:pStyle w:val="Default"/>
        <w:keepNext/>
        <w:suppressAutoHyphens/>
        <w:spacing w:line="360" w:lineRule="auto"/>
        <w:ind w:left="851"/>
        <w:jc w:val="both"/>
        <w:rPr>
          <w:szCs w:val="28"/>
        </w:rPr>
      </w:pPr>
    </w:p>
    <w:p w:rsidR="00D4797B" w:rsidRPr="00B5751B" w:rsidRDefault="00D4797B" w:rsidP="00B5751B">
      <w:pPr>
        <w:pStyle w:val="Default"/>
        <w:keepNext/>
        <w:suppressAutoHyphens/>
        <w:ind w:left="851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Краткая характеристика сферы реализации подпрограммы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Газификация населённых пунктов, расположенных на территории муниципального образования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 Приволжского муниципального района Ивановской области осуществляется </w:t>
      </w:r>
      <w:r w:rsidRPr="00B5751B">
        <w:rPr>
          <w:rStyle w:val="FontStyle12"/>
          <w:sz w:val="28"/>
          <w:szCs w:val="28"/>
        </w:rPr>
        <w:t xml:space="preserve">в целях реализации государственной политики по обеспечению населения Ивановской области, в том числе муниципального образования </w:t>
      </w:r>
      <w:proofErr w:type="spellStart"/>
      <w:r w:rsidRPr="00B5751B">
        <w:rPr>
          <w:sz w:val="28"/>
          <w:szCs w:val="28"/>
        </w:rPr>
        <w:t>Плесское</w:t>
      </w:r>
      <w:proofErr w:type="spellEnd"/>
      <w:r w:rsidRPr="00B5751B">
        <w:rPr>
          <w:sz w:val="28"/>
          <w:szCs w:val="28"/>
        </w:rPr>
        <w:t xml:space="preserve"> городское поселение</w:t>
      </w:r>
      <w:r w:rsidRPr="00B5751B">
        <w:rPr>
          <w:rStyle w:val="FontStyle12"/>
          <w:sz w:val="28"/>
          <w:szCs w:val="28"/>
        </w:rPr>
        <w:t xml:space="preserve"> эффективным топливом - природным газом, в рамках приведения к максимальному уровню газификации существующего жилого фонда и населенных пунктов </w:t>
      </w:r>
      <w:proofErr w:type="spellStart"/>
      <w:r w:rsidRPr="00B5751B">
        <w:rPr>
          <w:rStyle w:val="FontStyle12"/>
          <w:sz w:val="28"/>
          <w:szCs w:val="28"/>
        </w:rPr>
        <w:t>Плесского</w:t>
      </w:r>
      <w:proofErr w:type="spellEnd"/>
      <w:r w:rsidRPr="00B5751B">
        <w:rPr>
          <w:rStyle w:val="FontStyle12"/>
          <w:sz w:val="28"/>
          <w:szCs w:val="28"/>
        </w:rPr>
        <w:t xml:space="preserve"> городского поселения. Газификация стимулирует устойчивое развитие  территории </w:t>
      </w:r>
      <w:proofErr w:type="spellStart"/>
      <w:r w:rsidRPr="00B5751B">
        <w:rPr>
          <w:rStyle w:val="FontStyle12"/>
          <w:sz w:val="28"/>
          <w:szCs w:val="28"/>
        </w:rPr>
        <w:t>Плесского</w:t>
      </w:r>
      <w:proofErr w:type="spellEnd"/>
      <w:r w:rsidRPr="00B5751B">
        <w:rPr>
          <w:rStyle w:val="FontStyle12"/>
          <w:sz w:val="28"/>
          <w:szCs w:val="28"/>
        </w:rPr>
        <w:t xml:space="preserve"> городского поселения - строительство жилья, объектов соцкультбыта, а также производственных объектов, посредством чего достигается </w:t>
      </w:r>
      <w:r w:rsidRPr="00B5751B">
        <w:rPr>
          <w:sz w:val="28"/>
          <w:szCs w:val="28"/>
        </w:rPr>
        <w:t xml:space="preserve">увеличение инвестиционной привлекательности города, привлечение жителей в городское поселение, улучшение экономической базы района и региона в целом, увеличение доходов местного бюджета, стимулирование экономического роста Приволжского района, дополнительное создание рабочих мест, увеличение благосостояния местного населения и уменьшение оттока жителей из села. 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Газификация населенного пунктов городского поселения </w:t>
      </w:r>
      <w:proofErr w:type="gramStart"/>
      <w:r w:rsidRPr="00B5751B">
        <w:rPr>
          <w:sz w:val="28"/>
          <w:szCs w:val="28"/>
        </w:rPr>
        <w:t>позволяет  создать</w:t>
      </w:r>
      <w:proofErr w:type="gramEnd"/>
      <w:r w:rsidRPr="00B5751B">
        <w:rPr>
          <w:sz w:val="28"/>
          <w:szCs w:val="28"/>
        </w:rPr>
        <w:t xml:space="preserve"> условия для более интенсивного развития экономики, значительно улучшить качество жизни населения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поселения, улучшит теплоснабжение жилых помещений при сохранении, а в ряде случаев и снижении затрат на услуги ЖКХ. Природный газ является не только наиболее экономически выгодным топливом, но еще и более удобным в использовании и экологически чистым. 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Природный газ присутствует только в </w:t>
      </w:r>
      <w:r w:rsidR="00B5751B" w:rsidRPr="00B5751B">
        <w:rPr>
          <w:sz w:val="28"/>
          <w:szCs w:val="28"/>
        </w:rPr>
        <w:t>10</w:t>
      </w:r>
      <w:r w:rsidRPr="00B5751B">
        <w:rPr>
          <w:sz w:val="28"/>
          <w:szCs w:val="28"/>
        </w:rPr>
        <w:t xml:space="preserve"> из </w:t>
      </w:r>
      <w:r w:rsidR="00B5751B" w:rsidRPr="00B5751B">
        <w:rPr>
          <w:sz w:val="28"/>
          <w:szCs w:val="28"/>
        </w:rPr>
        <w:t>24</w:t>
      </w:r>
      <w:r w:rsidRPr="00B5751B">
        <w:rPr>
          <w:sz w:val="28"/>
          <w:szCs w:val="28"/>
        </w:rPr>
        <w:t xml:space="preserve"> населенных пунктов, расположенных на территории. 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 xml:space="preserve">Состояние газификации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 на данном этапе развития не отвечает современным требованиям к уровню и качеству жизни </w:t>
      </w:r>
      <w:r w:rsidRPr="00B5751B">
        <w:rPr>
          <w:sz w:val="28"/>
          <w:szCs w:val="28"/>
        </w:rPr>
        <w:lastRenderedPageBreak/>
        <w:t>населения.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100" w:firstLine="540"/>
        <w:rPr>
          <w:sz w:val="28"/>
          <w:szCs w:val="28"/>
        </w:rPr>
      </w:pPr>
      <w:r w:rsidRPr="00B5751B">
        <w:rPr>
          <w:sz w:val="28"/>
          <w:szCs w:val="28"/>
        </w:rPr>
        <w:t>Анализ финансовых затрат на теплоснабжение, исходя из ценового соотношения газ - уголь, мазут, печное топливо позволяет сделать однозначный вывод об абсолютном превосходстве газового топлива над твердым.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100" w:firstLine="540"/>
        <w:rPr>
          <w:sz w:val="28"/>
          <w:szCs w:val="28"/>
        </w:rPr>
      </w:pPr>
      <w:r w:rsidRPr="00B5751B">
        <w:rPr>
          <w:sz w:val="28"/>
          <w:szCs w:val="28"/>
        </w:rPr>
        <w:t>Кроме того, наличие газового топлива позволяет:</w:t>
      </w:r>
    </w:p>
    <w:p w:rsidR="00D4797B" w:rsidRPr="00B5751B" w:rsidRDefault="00D4797B" w:rsidP="00B5751B">
      <w:pPr>
        <w:pStyle w:val="10"/>
        <w:numPr>
          <w:ilvl w:val="0"/>
          <w:numId w:val="41"/>
        </w:numPr>
        <w:shd w:val="clear" w:color="auto" w:fill="auto"/>
        <w:tabs>
          <w:tab w:val="left" w:pos="954"/>
        </w:tabs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>осуществить строительство и реконструкцию котельных с переводом на газообразное топливо, что позволяет обеспечить стабильное снабжение тепловой энергией потребителей, развитие производства, улучшение экологической обстановки;</w:t>
      </w:r>
    </w:p>
    <w:p w:rsidR="00D4797B" w:rsidRPr="00B5751B" w:rsidRDefault="00D4797B" w:rsidP="00B5751B">
      <w:pPr>
        <w:pStyle w:val="10"/>
        <w:numPr>
          <w:ilvl w:val="0"/>
          <w:numId w:val="41"/>
        </w:numPr>
        <w:shd w:val="clear" w:color="auto" w:fill="auto"/>
        <w:tabs>
          <w:tab w:val="left" w:pos="978"/>
        </w:tabs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>улучшить теплоснабжение и газоснабжение (</w:t>
      </w:r>
      <w:proofErr w:type="spellStart"/>
      <w:r w:rsidRPr="00B5751B">
        <w:rPr>
          <w:sz w:val="28"/>
          <w:szCs w:val="28"/>
        </w:rPr>
        <w:t>пищеприготовление</w:t>
      </w:r>
      <w:proofErr w:type="spellEnd"/>
      <w:r w:rsidRPr="00B5751B">
        <w:rPr>
          <w:sz w:val="28"/>
          <w:szCs w:val="28"/>
        </w:rPr>
        <w:t>) жилых помещений при сохранении, а в ряде случаев и снижении затрат на услуги ЖКХ;</w:t>
      </w:r>
    </w:p>
    <w:p w:rsidR="00D4797B" w:rsidRPr="00B5751B" w:rsidRDefault="00D4797B" w:rsidP="00B5751B">
      <w:pPr>
        <w:pStyle w:val="10"/>
        <w:numPr>
          <w:ilvl w:val="0"/>
          <w:numId w:val="41"/>
        </w:numPr>
        <w:shd w:val="clear" w:color="auto" w:fill="auto"/>
        <w:tabs>
          <w:tab w:val="left" w:pos="790"/>
        </w:tabs>
        <w:spacing w:before="0" w:line="240" w:lineRule="auto"/>
        <w:ind w:left="80" w:right="100" w:firstLine="600"/>
        <w:rPr>
          <w:sz w:val="28"/>
          <w:szCs w:val="28"/>
        </w:rPr>
      </w:pPr>
      <w:r w:rsidRPr="00B5751B">
        <w:rPr>
          <w:sz w:val="28"/>
          <w:szCs w:val="28"/>
        </w:rPr>
        <w:t xml:space="preserve">значительно улучшить качество жизни населения, </w:t>
      </w:r>
      <w:proofErr w:type="gramStart"/>
      <w:r w:rsidRPr="00B5751B">
        <w:rPr>
          <w:sz w:val="28"/>
          <w:szCs w:val="28"/>
        </w:rPr>
        <w:t>производственной  и</w:t>
      </w:r>
      <w:proofErr w:type="gramEnd"/>
      <w:r w:rsidRPr="00B5751B">
        <w:rPr>
          <w:sz w:val="28"/>
          <w:szCs w:val="28"/>
        </w:rPr>
        <w:t xml:space="preserve"> рекреационной зоны на основе </w:t>
      </w:r>
      <w:proofErr w:type="spellStart"/>
      <w:r w:rsidRPr="00B5751B">
        <w:rPr>
          <w:sz w:val="28"/>
          <w:szCs w:val="28"/>
        </w:rPr>
        <w:t>газопотребления</w:t>
      </w:r>
      <w:proofErr w:type="spellEnd"/>
      <w:r w:rsidRPr="00B5751B">
        <w:rPr>
          <w:sz w:val="28"/>
          <w:szCs w:val="28"/>
        </w:rPr>
        <w:t>;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80" w:right="100" w:firstLine="600"/>
        <w:rPr>
          <w:sz w:val="28"/>
          <w:szCs w:val="28"/>
        </w:rPr>
      </w:pPr>
      <w:r w:rsidRPr="00B5751B">
        <w:rPr>
          <w:sz w:val="28"/>
          <w:szCs w:val="28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D4797B" w:rsidRPr="00B5751B" w:rsidRDefault="00D4797B" w:rsidP="00B5751B">
      <w:pPr>
        <w:pStyle w:val="Default"/>
        <w:rPr>
          <w:sz w:val="28"/>
          <w:szCs w:val="28"/>
        </w:rPr>
      </w:pPr>
    </w:p>
    <w:p w:rsidR="00D4797B" w:rsidRPr="00B5751B" w:rsidRDefault="00D4797B" w:rsidP="00B5751B">
      <w:pPr>
        <w:keepNext/>
        <w:suppressAutoHyphens/>
        <w:ind w:left="360"/>
        <w:rPr>
          <w:sz w:val="28"/>
          <w:szCs w:val="28"/>
        </w:rPr>
      </w:pPr>
      <w:r w:rsidRPr="00B5751B">
        <w:rPr>
          <w:sz w:val="28"/>
          <w:szCs w:val="28"/>
        </w:rPr>
        <w:t>Цели и ожидаемые результаты реализации Подпрограммы.</w:t>
      </w:r>
    </w:p>
    <w:p w:rsidR="00D4797B" w:rsidRPr="00B5751B" w:rsidRDefault="00D4797B" w:rsidP="00B5751B">
      <w:pPr>
        <w:pStyle w:val="Default"/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Целями настоящей подпрограммы является газификация населенных пунктов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поселения: 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Целевой индикатор - увеличение количества газифицированных населенных пунктов до </w:t>
      </w:r>
      <w:r w:rsidR="00B5751B" w:rsidRPr="00B5751B">
        <w:rPr>
          <w:sz w:val="28"/>
          <w:szCs w:val="28"/>
        </w:rPr>
        <w:t>24.</w:t>
      </w:r>
    </w:p>
    <w:p w:rsidR="00D4797B" w:rsidRPr="00B5751B" w:rsidRDefault="00D4797B" w:rsidP="00B5751B">
      <w:pPr>
        <w:ind w:firstLine="851"/>
        <w:jc w:val="both"/>
        <w:rPr>
          <w:color w:val="000000"/>
          <w:sz w:val="28"/>
          <w:szCs w:val="28"/>
        </w:rPr>
      </w:pPr>
      <w:r w:rsidRPr="00B5751B">
        <w:rPr>
          <w:color w:val="000000"/>
          <w:sz w:val="28"/>
          <w:szCs w:val="28"/>
        </w:rPr>
        <w:t>Мероприятия подпрограммы</w:t>
      </w:r>
    </w:p>
    <w:p w:rsidR="00D4797B" w:rsidRPr="00B5751B" w:rsidRDefault="00D4797B" w:rsidP="00B5751B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Разработка проектной документации.</w:t>
      </w:r>
    </w:p>
    <w:p w:rsidR="00D4797B" w:rsidRPr="00B5751B" w:rsidRDefault="00D4797B" w:rsidP="00B5751B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Срок выполнения мероприятия – 2020-2022 годы. </w:t>
      </w:r>
    </w:p>
    <w:p w:rsidR="00D4797B" w:rsidRPr="00B5751B" w:rsidRDefault="00D4797B" w:rsidP="00B5751B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поселения.</w:t>
      </w:r>
    </w:p>
    <w:p w:rsidR="00D4797B" w:rsidRPr="00B5751B" w:rsidRDefault="00D4797B" w:rsidP="00B5751B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газификация населённых пунктов </w:t>
      </w:r>
    </w:p>
    <w:p w:rsidR="00D4797B" w:rsidRPr="00B5751B" w:rsidRDefault="00D4797B" w:rsidP="00B5751B">
      <w:pPr>
        <w:pStyle w:val="Default"/>
        <w:ind w:left="851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Срок выполнения мероприятия – 2020-2022 годы. </w:t>
      </w:r>
    </w:p>
    <w:p w:rsidR="00D4797B" w:rsidRPr="00B5751B" w:rsidRDefault="00D4797B" w:rsidP="00B5751B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поселения.</w:t>
      </w:r>
    </w:p>
    <w:p w:rsidR="00D4797B" w:rsidRPr="00B5751B" w:rsidRDefault="00D4797B" w:rsidP="00D4797B">
      <w:pPr>
        <w:pStyle w:val="a7"/>
        <w:spacing w:before="20" w:after="20" w:line="360" w:lineRule="auto"/>
        <w:ind w:left="1211"/>
        <w:rPr>
          <w:color w:val="000000"/>
          <w:sz w:val="28"/>
          <w:szCs w:val="28"/>
        </w:rPr>
      </w:pPr>
    </w:p>
    <w:p w:rsidR="00D4797B" w:rsidRPr="00B5751B" w:rsidRDefault="00D4797B" w:rsidP="00B5751B">
      <w:pPr>
        <w:pStyle w:val="Default"/>
        <w:ind w:left="360"/>
        <w:jc w:val="center"/>
        <w:rPr>
          <w:sz w:val="28"/>
          <w:szCs w:val="28"/>
        </w:rPr>
      </w:pPr>
      <w:r w:rsidRPr="00B5751B">
        <w:rPr>
          <w:sz w:val="28"/>
          <w:szCs w:val="28"/>
        </w:rPr>
        <w:t>Ресурсное обеспечение мероприятий подпрограммы</w:t>
      </w:r>
    </w:p>
    <w:p w:rsidR="00D4797B" w:rsidRDefault="00D4797B" w:rsidP="00B5751B">
      <w:pPr>
        <w:pStyle w:val="Default"/>
        <w:ind w:left="1211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503"/>
        <w:gridCol w:w="1451"/>
        <w:gridCol w:w="1542"/>
        <w:gridCol w:w="1543"/>
      </w:tblGrid>
      <w:tr w:rsidR="00D4797B" w:rsidRPr="006E4A96" w:rsidTr="007547B3">
        <w:trPr>
          <w:cantSplit/>
        </w:trPr>
        <w:tc>
          <w:tcPr>
            <w:tcW w:w="33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51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797B" w:rsidRPr="006E4A96" w:rsidTr="007547B3">
        <w:trPr>
          <w:cantSplit/>
        </w:trPr>
        <w:tc>
          <w:tcPr>
            <w:tcW w:w="5160" w:type="dxa"/>
            <w:gridSpan w:val="3"/>
          </w:tcPr>
          <w:p w:rsidR="00D4797B" w:rsidRPr="006E4A96" w:rsidRDefault="00D4797B" w:rsidP="007547B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451" w:type="dxa"/>
          </w:tcPr>
          <w:p w:rsidR="00D4797B" w:rsidRPr="00B5751B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3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</w:tr>
      <w:tr w:rsidR="00D4797B" w:rsidRPr="006E4A96" w:rsidTr="007547B3">
        <w:trPr>
          <w:cantSplit/>
        </w:trPr>
        <w:tc>
          <w:tcPr>
            <w:tcW w:w="5160" w:type="dxa"/>
            <w:gridSpan w:val="3"/>
          </w:tcPr>
          <w:p w:rsidR="00D4797B" w:rsidRPr="006E4A96" w:rsidRDefault="00D4797B" w:rsidP="007547B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51" w:type="dxa"/>
          </w:tcPr>
          <w:p w:rsidR="00D4797B" w:rsidRPr="00B5751B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</w:p>
        </w:tc>
      </w:tr>
      <w:tr w:rsidR="00D4797B" w:rsidRPr="006E4A96" w:rsidTr="00B5751B">
        <w:trPr>
          <w:cantSplit/>
          <w:trHeight w:val="702"/>
        </w:trPr>
        <w:tc>
          <w:tcPr>
            <w:tcW w:w="33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D4797B" w:rsidRPr="006E4A96" w:rsidRDefault="00D4797B" w:rsidP="007547B3">
            <w:pPr>
              <w:autoSpaceDE w:val="0"/>
              <w:autoSpaceDN w:val="0"/>
              <w:adjustRightInd w:val="0"/>
            </w:pPr>
            <w:r w:rsidRPr="000100C8">
              <w:t>Разработка проектной документации</w:t>
            </w:r>
            <w:r w:rsidRPr="006E4A96">
              <w:t xml:space="preserve"> </w:t>
            </w:r>
          </w:p>
        </w:tc>
        <w:tc>
          <w:tcPr>
            <w:tcW w:w="150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51" w:type="dxa"/>
          </w:tcPr>
          <w:p w:rsidR="00D4797B" w:rsidRPr="00B5751B" w:rsidRDefault="00514FB5" w:rsidP="007547B3">
            <w:pPr>
              <w:jc w:val="center"/>
              <w:rPr>
                <w:color w:val="000000"/>
              </w:rPr>
            </w:pPr>
            <w:r>
              <w:t>3000000,00</w:t>
            </w:r>
          </w:p>
        </w:tc>
        <w:tc>
          <w:tcPr>
            <w:tcW w:w="1542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3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</w:tr>
      <w:tr w:rsidR="00514FB5" w:rsidRPr="006E4A96" w:rsidTr="007547B3">
        <w:trPr>
          <w:cantSplit/>
        </w:trPr>
        <w:tc>
          <w:tcPr>
            <w:tcW w:w="333" w:type="dxa"/>
          </w:tcPr>
          <w:p w:rsidR="00514FB5" w:rsidRPr="006E4A96" w:rsidRDefault="00514FB5" w:rsidP="00514FB5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514FB5" w:rsidRPr="006E4A96" w:rsidRDefault="00514FB5" w:rsidP="00514FB5">
            <w:pPr>
              <w:autoSpaceDE w:val="0"/>
              <w:autoSpaceDN w:val="0"/>
              <w:adjustRightInd w:val="0"/>
            </w:pPr>
            <w:r w:rsidRPr="00B5751B">
              <w:t>Газификация населённых пунктов</w:t>
            </w:r>
          </w:p>
        </w:tc>
        <w:tc>
          <w:tcPr>
            <w:tcW w:w="1503" w:type="dxa"/>
          </w:tcPr>
          <w:p w:rsidR="00514FB5" w:rsidRPr="006E4A96" w:rsidRDefault="00514FB5" w:rsidP="00514FB5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51" w:type="dxa"/>
          </w:tcPr>
          <w:p w:rsidR="00514FB5" w:rsidRPr="00B5751B" w:rsidRDefault="00514FB5" w:rsidP="00514FB5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2" w:type="dxa"/>
          </w:tcPr>
          <w:p w:rsidR="00514FB5" w:rsidRDefault="00514FB5" w:rsidP="00514FB5">
            <w:r w:rsidRPr="00320192">
              <w:t>3000000,00</w:t>
            </w:r>
          </w:p>
        </w:tc>
        <w:tc>
          <w:tcPr>
            <w:tcW w:w="1543" w:type="dxa"/>
          </w:tcPr>
          <w:p w:rsidR="00514FB5" w:rsidRDefault="00514FB5" w:rsidP="00514FB5">
            <w:r w:rsidRPr="00320192">
              <w:t>3000000,00</w:t>
            </w:r>
          </w:p>
        </w:tc>
      </w:tr>
    </w:tbl>
    <w:p w:rsidR="00D4797B" w:rsidRDefault="00D4797B" w:rsidP="00D4797B">
      <w:pPr>
        <w:pStyle w:val="Default"/>
        <w:jc w:val="both"/>
        <w:rPr>
          <w:sz w:val="28"/>
          <w:szCs w:val="28"/>
        </w:rPr>
      </w:pPr>
    </w:p>
    <w:p w:rsidR="00D4797B" w:rsidRDefault="00D4797B" w:rsidP="00D4797B">
      <w:pPr>
        <w:pStyle w:val="Default"/>
        <w:jc w:val="both"/>
        <w:rPr>
          <w:sz w:val="28"/>
          <w:szCs w:val="28"/>
        </w:rPr>
      </w:pPr>
    </w:p>
    <w:p w:rsidR="00D4797B" w:rsidRPr="00B5751B" w:rsidRDefault="00D4797B" w:rsidP="00D4797B">
      <w:pPr>
        <w:jc w:val="center"/>
        <w:rPr>
          <w:sz w:val="28"/>
          <w:szCs w:val="28"/>
        </w:rPr>
      </w:pPr>
      <w:r w:rsidRPr="00B5751B">
        <w:rPr>
          <w:sz w:val="28"/>
          <w:szCs w:val="28"/>
        </w:rPr>
        <w:t>5. Оценка эффективности подпрограммы</w:t>
      </w:r>
    </w:p>
    <w:p w:rsidR="00D4797B" w:rsidRPr="00B5751B" w:rsidRDefault="00D4797B" w:rsidP="00D4797B">
      <w:pPr>
        <w:jc w:val="center"/>
        <w:rPr>
          <w:b/>
          <w:sz w:val="28"/>
          <w:szCs w:val="28"/>
        </w:rPr>
      </w:pPr>
    </w:p>
    <w:p w:rsidR="00D4797B" w:rsidRPr="00B5751B" w:rsidRDefault="00D4797B" w:rsidP="00D4797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Прогнозируемые конечные результаты реализации Подпрограммы предусматривают:</w:t>
      </w:r>
    </w:p>
    <w:p w:rsidR="00D4797B" w:rsidRPr="00B5751B" w:rsidRDefault="00D4797B" w:rsidP="00D4797B">
      <w:pPr>
        <w:numPr>
          <w:ilvl w:val="0"/>
          <w:numId w:val="40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снизить стоимость отпускаемого тепла и улучшить экологическую обстановку в муниципальном образовании;</w:t>
      </w:r>
    </w:p>
    <w:p w:rsidR="00D4797B" w:rsidRPr="00B5751B" w:rsidRDefault="00D4797B" w:rsidP="00D4797B">
      <w:pPr>
        <w:numPr>
          <w:ilvl w:val="0"/>
          <w:numId w:val="40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повысить уровень газификации жилых домов муниципальных образований;</w:t>
      </w:r>
    </w:p>
    <w:p w:rsidR="00D4797B" w:rsidRPr="00B5751B" w:rsidRDefault="00D4797B" w:rsidP="00D4797B">
      <w:pPr>
        <w:numPr>
          <w:ilvl w:val="0"/>
          <w:numId w:val="40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повысить уровень жизни населения</w:t>
      </w:r>
    </w:p>
    <w:p w:rsidR="00B2739F" w:rsidRDefault="00B2739F" w:rsidP="00E976EB">
      <w:pPr>
        <w:pStyle w:val="Default"/>
        <w:jc w:val="right"/>
        <w:rPr>
          <w:sz w:val="28"/>
          <w:szCs w:val="28"/>
        </w:rPr>
      </w:pPr>
    </w:p>
    <w:sectPr w:rsidR="00B2739F" w:rsidSect="00B5751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48C"/>
    <w:multiLevelType w:val="multilevel"/>
    <w:tmpl w:val="D5C46B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AD54DB6"/>
    <w:multiLevelType w:val="hybridMultilevel"/>
    <w:tmpl w:val="381A85C6"/>
    <w:lvl w:ilvl="0" w:tplc="78689E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8" w15:restartNumberingAfterBreak="0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0" w15:restartNumberingAfterBreak="0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09A6"/>
    <w:multiLevelType w:val="hybridMultilevel"/>
    <w:tmpl w:val="AB7E8002"/>
    <w:lvl w:ilvl="0" w:tplc="726E5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8" w15:restartNumberingAfterBreak="0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3" w15:restartNumberingAfterBreak="0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9DC11A9"/>
    <w:multiLevelType w:val="hybridMultilevel"/>
    <w:tmpl w:val="6B2E45BA"/>
    <w:lvl w:ilvl="0" w:tplc="64D2259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EC3DF2"/>
    <w:multiLevelType w:val="hybridMultilevel"/>
    <w:tmpl w:val="D10C4EEC"/>
    <w:lvl w:ilvl="0" w:tplc="4DFC5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D4B29"/>
    <w:multiLevelType w:val="hybridMultilevel"/>
    <w:tmpl w:val="6838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1" w15:restartNumberingAfterBreak="0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2" w15:restartNumberingAfterBreak="0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23E2"/>
    <w:multiLevelType w:val="hybridMultilevel"/>
    <w:tmpl w:val="AE2C4F96"/>
    <w:lvl w:ilvl="0" w:tplc="1F46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7" w15:restartNumberingAfterBreak="0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9" w15:restartNumberingAfterBreak="0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E33C3"/>
    <w:multiLevelType w:val="hybridMultilevel"/>
    <w:tmpl w:val="D4AC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0"/>
  </w:num>
  <w:num w:numId="4">
    <w:abstractNumId w:val="0"/>
  </w:num>
  <w:num w:numId="5">
    <w:abstractNumId w:val="24"/>
  </w:num>
  <w:num w:numId="6">
    <w:abstractNumId w:val="19"/>
  </w:num>
  <w:num w:numId="7">
    <w:abstractNumId w:val="1"/>
  </w:num>
  <w:num w:numId="8">
    <w:abstractNumId w:val="27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42"/>
  </w:num>
  <w:num w:numId="14">
    <w:abstractNumId w:val="29"/>
  </w:num>
  <w:num w:numId="15">
    <w:abstractNumId w:val="17"/>
  </w:num>
  <w:num w:numId="16">
    <w:abstractNumId w:val="41"/>
  </w:num>
  <w:num w:numId="17">
    <w:abstractNumId w:val="38"/>
  </w:num>
  <w:num w:numId="18">
    <w:abstractNumId w:val="12"/>
  </w:num>
  <w:num w:numId="19">
    <w:abstractNumId w:val="10"/>
  </w:num>
  <w:num w:numId="20">
    <w:abstractNumId w:val="33"/>
  </w:num>
  <w:num w:numId="21">
    <w:abstractNumId w:val="36"/>
  </w:num>
  <w:num w:numId="22">
    <w:abstractNumId w:val="37"/>
  </w:num>
  <w:num w:numId="23">
    <w:abstractNumId w:val="9"/>
  </w:num>
  <w:num w:numId="24">
    <w:abstractNumId w:val="31"/>
  </w:num>
  <w:num w:numId="25">
    <w:abstractNumId w:val="30"/>
  </w:num>
  <w:num w:numId="26">
    <w:abstractNumId w:val="22"/>
  </w:num>
  <w:num w:numId="27">
    <w:abstractNumId w:val="35"/>
  </w:num>
  <w:num w:numId="28">
    <w:abstractNumId w:val="26"/>
  </w:num>
  <w:num w:numId="29">
    <w:abstractNumId w:val="11"/>
  </w:num>
  <w:num w:numId="30">
    <w:abstractNumId w:val="21"/>
  </w:num>
  <w:num w:numId="31">
    <w:abstractNumId w:val="15"/>
  </w:num>
  <w:num w:numId="32">
    <w:abstractNumId w:val="4"/>
  </w:num>
  <w:num w:numId="33">
    <w:abstractNumId w:val="18"/>
  </w:num>
  <w:num w:numId="34">
    <w:abstractNumId w:val="13"/>
  </w:num>
  <w:num w:numId="35">
    <w:abstractNumId w:val="23"/>
  </w:num>
  <w:num w:numId="36">
    <w:abstractNumId w:val="39"/>
  </w:num>
  <w:num w:numId="37">
    <w:abstractNumId w:val="40"/>
  </w:num>
  <w:num w:numId="38">
    <w:abstractNumId w:val="14"/>
  </w:num>
  <w:num w:numId="39">
    <w:abstractNumId w:val="25"/>
  </w:num>
  <w:num w:numId="40">
    <w:abstractNumId w:val="28"/>
  </w:num>
  <w:num w:numId="41">
    <w:abstractNumId w:val="5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4"/>
    <w:rsid w:val="0000513E"/>
    <w:rsid w:val="00040529"/>
    <w:rsid w:val="0004338E"/>
    <w:rsid w:val="00045DA6"/>
    <w:rsid w:val="000510A3"/>
    <w:rsid w:val="00084256"/>
    <w:rsid w:val="000D1E78"/>
    <w:rsid w:val="000E4223"/>
    <w:rsid w:val="00127AC5"/>
    <w:rsid w:val="00183861"/>
    <w:rsid w:val="001854DC"/>
    <w:rsid w:val="001B2261"/>
    <w:rsid w:val="001E3EFD"/>
    <w:rsid w:val="00204624"/>
    <w:rsid w:val="00212EA7"/>
    <w:rsid w:val="0028427D"/>
    <w:rsid w:val="002B22B6"/>
    <w:rsid w:val="002F607A"/>
    <w:rsid w:val="00331C38"/>
    <w:rsid w:val="00336A29"/>
    <w:rsid w:val="00390ED5"/>
    <w:rsid w:val="003A4F80"/>
    <w:rsid w:val="003D5D10"/>
    <w:rsid w:val="003F47EC"/>
    <w:rsid w:val="00462BD4"/>
    <w:rsid w:val="004810C6"/>
    <w:rsid w:val="004A1F16"/>
    <w:rsid w:val="004D4D4D"/>
    <w:rsid w:val="004E083A"/>
    <w:rsid w:val="00510908"/>
    <w:rsid w:val="00514FB5"/>
    <w:rsid w:val="00533791"/>
    <w:rsid w:val="0054092D"/>
    <w:rsid w:val="005669BE"/>
    <w:rsid w:val="005C4465"/>
    <w:rsid w:val="005D5C1A"/>
    <w:rsid w:val="005E6875"/>
    <w:rsid w:val="005F5654"/>
    <w:rsid w:val="005F5E36"/>
    <w:rsid w:val="00637E4C"/>
    <w:rsid w:val="00670D31"/>
    <w:rsid w:val="00694F7A"/>
    <w:rsid w:val="006B3495"/>
    <w:rsid w:val="006B395A"/>
    <w:rsid w:val="006C32CC"/>
    <w:rsid w:val="006E4A96"/>
    <w:rsid w:val="00703F14"/>
    <w:rsid w:val="00717DA8"/>
    <w:rsid w:val="00725429"/>
    <w:rsid w:val="007321D4"/>
    <w:rsid w:val="007340CA"/>
    <w:rsid w:val="00737FC8"/>
    <w:rsid w:val="007547B3"/>
    <w:rsid w:val="007A1D39"/>
    <w:rsid w:val="007D03D6"/>
    <w:rsid w:val="007F641B"/>
    <w:rsid w:val="00855016"/>
    <w:rsid w:val="008610B6"/>
    <w:rsid w:val="0087588A"/>
    <w:rsid w:val="008A1F32"/>
    <w:rsid w:val="00910F4F"/>
    <w:rsid w:val="009422EC"/>
    <w:rsid w:val="00943841"/>
    <w:rsid w:val="009A313E"/>
    <w:rsid w:val="009A4851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A47C1"/>
    <w:rsid w:val="00AB10A4"/>
    <w:rsid w:val="00AE2E41"/>
    <w:rsid w:val="00B2739F"/>
    <w:rsid w:val="00B5751B"/>
    <w:rsid w:val="00B770CB"/>
    <w:rsid w:val="00B829FF"/>
    <w:rsid w:val="00B837C6"/>
    <w:rsid w:val="00B8501B"/>
    <w:rsid w:val="00C169F8"/>
    <w:rsid w:val="00C20A89"/>
    <w:rsid w:val="00C44A00"/>
    <w:rsid w:val="00C547E0"/>
    <w:rsid w:val="00C7290F"/>
    <w:rsid w:val="00CA1D1D"/>
    <w:rsid w:val="00CB07C6"/>
    <w:rsid w:val="00CF1A2A"/>
    <w:rsid w:val="00CF3932"/>
    <w:rsid w:val="00CF63C2"/>
    <w:rsid w:val="00D01511"/>
    <w:rsid w:val="00D420DB"/>
    <w:rsid w:val="00D4337D"/>
    <w:rsid w:val="00D4797B"/>
    <w:rsid w:val="00D93686"/>
    <w:rsid w:val="00D93876"/>
    <w:rsid w:val="00DA080B"/>
    <w:rsid w:val="00DB1F2C"/>
    <w:rsid w:val="00DC1FE1"/>
    <w:rsid w:val="00DD4FAE"/>
    <w:rsid w:val="00DF6941"/>
    <w:rsid w:val="00DF6957"/>
    <w:rsid w:val="00E11D61"/>
    <w:rsid w:val="00E577C4"/>
    <w:rsid w:val="00E71F47"/>
    <w:rsid w:val="00E976EB"/>
    <w:rsid w:val="00EA24D3"/>
    <w:rsid w:val="00EA3FB7"/>
    <w:rsid w:val="00EA69BF"/>
    <w:rsid w:val="00EB0FBC"/>
    <w:rsid w:val="00EF2341"/>
    <w:rsid w:val="00F01C5D"/>
    <w:rsid w:val="00F02036"/>
    <w:rsid w:val="00F044AD"/>
    <w:rsid w:val="00F059F9"/>
    <w:rsid w:val="00F40FE7"/>
    <w:rsid w:val="00F53C4B"/>
    <w:rsid w:val="00F770AD"/>
    <w:rsid w:val="00F945AA"/>
    <w:rsid w:val="00FD336E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ECE5E-AF05-4B14-A948-B8694ED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uiPriority w:val="99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8">
    <w:name w:val="Table Grid"/>
    <w:basedOn w:val="a1"/>
    <w:uiPriority w:val="59"/>
    <w:rsid w:val="00FF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321D4"/>
    <w:rPr>
      <w:rFonts w:eastAsia="Times New Roman"/>
      <w:sz w:val="22"/>
      <w:szCs w:val="20"/>
      <w:lang w:eastAsia="ru-RU"/>
    </w:rPr>
  </w:style>
  <w:style w:type="character" w:customStyle="1" w:styleId="ac">
    <w:name w:val="Без интервала Знак"/>
    <w:link w:val="ad"/>
    <w:uiPriority w:val="99"/>
    <w:locked/>
    <w:rsid w:val="00533791"/>
    <w:rPr>
      <w:lang w:val="en-US"/>
    </w:rPr>
  </w:style>
  <w:style w:type="paragraph" w:styleId="ad">
    <w:name w:val="No Spacing"/>
    <w:basedOn w:val="a"/>
    <w:link w:val="ac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2B22B6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B22B6"/>
    <w:rPr>
      <w:rFonts w:eastAsia="Times New Roman"/>
      <w:lang w:eastAsia="ru-RU"/>
    </w:rPr>
  </w:style>
  <w:style w:type="character" w:customStyle="1" w:styleId="FontStyle12">
    <w:name w:val="Font Style12"/>
    <w:rsid w:val="00D4797B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0"/>
    <w:rsid w:val="00D4797B"/>
    <w:rPr>
      <w:rFonts w:eastAsia="Courier New"/>
      <w:color w:val="000000"/>
      <w:sz w:val="24"/>
      <w:szCs w:val="24"/>
      <w:shd w:val="clear" w:color="auto" w:fill="FFFFFF"/>
      <w:lang w:eastAsia="ru-RU"/>
    </w:rPr>
  </w:style>
  <w:style w:type="paragraph" w:customStyle="1" w:styleId="10">
    <w:name w:val="Основной текст1"/>
    <w:basedOn w:val="a"/>
    <w:link w:val="af0"/>
    <w:rsid w:val="00D4797B"/>
    <w:pPr>
      <w:widowControl w:val="0"/>
      <w:shd w:val="clear" w:color="auto" w:fill="FFFFFF"/>
      <w:spacing w:before="300" w:line="274" w:lineRule="exact"/>
      <w:jc w:val="both"/>
    </w:pPr>
    <w:rPr>
      <w:rFonts w:eastAsia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4C8C-9D77-41CC-AFF9-9252E124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Ples-2</cp:lastModifiedBy>
  <cp:revision>2</cp:revision>
  <cp:lastPrinted>2019-11-07T05:37:00Z</cp:lastPrinted>
  <dcterms:created xsi:type="dcterms:W3CDTF">2019-11-07T06:01:00Z</dcterms:created>
  <dcterms:modified xsi:type="dcterms:W3CDTF">2019-11-07T06:01:00Z</dcterms:modified>
</cp:coreProperties>
</file>