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6" w:rsidRPr="00736306" w:rsidRDefault="00736306" w:rsidP="0073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06">
        <w:rPr>
          <w:rFonts w:ascii="Times New Roman" w:hAnsi="Times New Roman" w:cs="Times New Roman"/>
          <w:b/>
          <w:sz w:val="28"/>
          <w:szCs w:val="28"/>
        </w:rPr>
        <w:t>Ивановская межрайонная природоохранная прокуратура разъясняет: Внесены изменения в Водный кодекс Российской Федерации</w:t>
      </w:r>
    </w:p>
    <w:p w:rsid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Федеральным законом от 06.06.2019 №139-ФЗ внесены изменения в Водный кодекс Российской Федерации (далее – ВК РФ) в части ведения реестра недобросовестных водопользователей и участников аукциона на право заключения договора водопользования.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В частности, глава 4 ВК РФ дополнена статьей 36.1, которой предусматривается ведение реестра недобросовестных водопользователей и участников аукциона на право заключения договора водопользования.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Ведение реестра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В реестр включают водопользователей, права пользования водными объектами которых были принудительно прекращены, а также победителей аукциона, уклонившихся от заключения договора водопользования. Законом регулируются вопросы представления данной информации в федеральный орган исполнительной власти, обеспечения ее доступности для ознакомления, включения и исключения из реестра.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В реестр включается следующая информация: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06">
        <w:rPr>
          <w:rFonts w:ascii="Times New Roman" w:hAnsi="Times New Roman" w:cs="Times New Roman"/>
          <w:sz w:val="28"/>
          <w:szCs w:val="28"/>
        </w:rPr>
        <w:t>1) наименование, место нахождения, идентификационный номер налогоплательщика - для юридического лица; 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лиц; фамилия, имя, отчество, идентификационный номер налогоплательщика - для физического лица или индивидуального предпринимателя;</w:t>
      </w:r>
      <w:proofErr w:type="gramEnd"/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2) информация о договорах водопользования, решениях о предоставлении водного объекта в пользование;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3) дата и номер решения суда о принудительном прекращении права пользования водным объектом;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4) дата проведения аукциона на право заключения договора водопользования в случае, если победитель аукциона уклонился от заключения договора водопользования;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5) дата внесения указанной информации в реестр.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Вышеуказанная информация представляется исполнительными органами государственной власти или органами местного самоуправления в пределах их полномочий в соответствии со статьями 24 - 27 ВК РФ либо организатором аукциона в федеральный орган исполнительной власти, уполномоченный на ведение реестра: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73630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36306">
        <w:rPr>
          <w:rFonts w:ascii="Times New Roman" w:hAnsi="Times New Roman" w:cs="Times New Roman"/>
          <w:sz w:val="28"/>
          <w:szCs w:val="28"/>
        </w:rPr>
        <w:t xml:space="preserve"> в законную силу судебного решения о принудительном прекращении права пользования водным объектом;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непредставления победителем аукциона подписанного договора водопользования в течение трех рабочих дней </w:t>
      </w:r>
      <w:proofErr w:type="gramStart"/>
      <w:r w:rsidRPr="0073630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36306">
        <w:rPr>
          <w:rFonts w:ascii="Times New Roman" w:hAnsi="Times New Roman" w:cs="Times New Roman"/>
          <w:sz w:val="28"/>
          <w:szCs w:val="28"/>
        </w:rPr>
        <w:t xml:space="preserve"> протокола аукциона на право заключения договора водопользования.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proofErr w:type="gramStart"/>
      <w:r w:rsidRPr="0073630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36306">
        <w:rPr>
          <w:rFonts w:ascii="Times New Roman" w:hAnsi="Times New Roman" w:cs="Times New Roman"/>
          <w:sz w:val="28"/>
          <w:szCs w:val="28"/>
        </w:rPr>
        <w:t xml:space="preserve"> данной информации в федеральный орган исполнительной власти, уполномоченный на ведение реестра, информация о недобросовестных водопользователях и участниках аукциона на право заключения договора водопользования включается в реестр или направляется мотивированный отказ во включении такой информации в реестр.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 xml:space="preserve">Вышеуказанная информация исключается из реестра по истечении двух лет </w:t>
      </w:r>
      <w:proofErr w:type="gramStart"/>
      <w:r w:rsidRPr="0073630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36306">
        <w:rPr>
          <w:rFonts w:ascii="Times New Roman" w:hAnsi="Times New Roman" w:cs="Times New Roman"/>
          <w:sz w:val="28"/>
          <w:szCs w:val="28"/>
        </w:rPr>
        <w:t xml:space="preserve"> ее включения в реестр, а также по решению суда.</w:t>
      </w:r>
    </w:p>
    <w:p w:rsidR="00736306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Включение информации в реестр может быть обжаловано в судебном порядке.</w:t>
      </w:r>
    </w:p>
    <w:p w:rsidR="00056C25" w:rsidRPr="00736306" w:rsidRDefault="00736306" w:rsidP="0073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06">
        <w:rPr>
          <w:rFonts w:ascii="Times New Roman" w:hAnsi="Times New Roman" w:cs="Times New Roman"/>
          <w:sz w:val="28"/>
          <w:szCs w:val="28"/>
        </w:rPr>
        <w:t>Порядок ведения реестра устанавливается Правительством Российской Федерации.</w:t>
      </w:r>
    </w:p>
    <w:sectPr w:rsidR="00056C25" w:rsidRPr="0073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06"/>
    <w:rsid w:val="00056C25"/>
    <w:rsid w:val="007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2019-11-13T05:25:00Z</dcterms:created>
  <dcterms:modified xsi:type="dcterms:W3CDTF">2019-11-13T05:25:00Z</dcterms:modified>
</cp:coreProperties>
</file>