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5" w:rsidRDefault="00BD3175" w:rsidP="00BD3175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75" w:rsidRDefault="00BD3175" w:rsidP="00BD3175">
      <w:pPr>
        <w:jc w:val="center"/>
        <w:rPr>
          <w:sz w:val="28"/>
          <w:szCs w:val="28"/>
        </w:rPr>
      </w:pP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BD3175" w:rsidRDefault="00BD3175" w:rsidP="00BD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BD3175" w:rsidRDefault="00BD3175" w:rsidP="00BD3175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D3175" w:rsidRDefault="00F85BA2" w:rsidP="00BD3175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июля </w:t>
      </w:r>
      <w:r w:rsidR="00BD3175">
        <w:rPr>
          <w:bCs/>
          <w:sz w:val="28"/>
          <w:szCs w:val="28"/>
        </w:rPr>
        <w:t>201</w:t>
      </w:r>
      <w:r w:rsidR="00115A4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г.     </w:t>
      </w:r>
      <w:r w:rsidR="00BD3175"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="00BD3175">
        <w:rPr>
          <w:bCs/>
          <w:sz w:val="28"/>
          <w:szCs w:val="28"/>
        </w:rPr>
        <w:t xml:space="preserve">     № </w:t>
      </w:r>
      <w:r>
        <w:rPr>
          <w:bCs/>
          <w:sz w:val="28"/>
          <w:szCs w:val="28"/>
        </w:rPr>
        <w:t>95</w:t>
      </w:r>
      <w:r w:rsidR="00BD3175">
        <w:rPr>
          <w:bCs/>
          <w:sz w:val="28"/>
          <w:szCs w:val="28"/>
        </w:rPr>
        <w:t xml:space="preserve">  </w:t>
      </w:r>
    </w:p>
    <w:p w:rsidR="00BD3175" w:rsidRDefault="00BD3175" w:rsidP="00BD31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BD3175" w:rsidRPr="00F85BA2" w:rsidRDefault="00BD3175" w:rsidP="00F85BA2">
      <w:pPr>
        <w:ind w:firstLine="709"/>
        <w:jc w:val="center"/>
        <w:rPr>
          <w:bCs/>
          <w:sz w:val="28"/>
          <w:szCs w:val="28"/>
        </w:rPr>
      </w:pPr>
    </w:p>
    <w:p w:rsidR="00F85BA2" w:rsidRPr="00F85BA2" w:rsidRDefault="00F85BA2" w:rsidP="00F85B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5BA2">
        <w:rPr>
          <w:rFonts w:ascii="Times New Roman" w:hAnsi="Times New Roman" w:cs="Times New Roman"/>
          <w:sz w:val="28"/>
          <w:szCs w:val="28"/>
        </w:rPr>
        <w:t>Об  утверждении Порядка организации ярмарок и продажи товаров на них на территории Плёсского городского поселения</w:t>
      </w:r>
    </w:p>
    <w:p w:rsidR="00F85BA2" w:rsidRPr="00F85BA2" w:rsidRDefault="00F85BA2" w:rsidP="00F85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5BA2" w:rsidRPr="00F85BA2" w:rsidRDefault="00F85BA2" w:rsidP="00F85BA2">
      <w:pPr>
        <w:ind w:firstLine="709"/>
        <w:jc w:val="both"/>
        <w:rPr>
          <w:sz w:val="28"/>
          <w:szCs w:val="28"/>
        </w:rPr>
      </w:pPr>
      <w:r w:rsidRPr="00F85BA2">
        <w:rPr>
          <w:sz w:val="28"/>
          <w:szCs w:val="28"/>
        </w:rPr>
        <w:t>Руководствуясь постановлением правительства Ивановской области от 22.11.2012 № 481-П «Об утверждении Порядка организации ярмарок на территории Ивановской области и продажи товаров (выполнения работ, оказания услуг) на них», в целях создания условий для организованной торговли  и обеспечения потребности населения Плёсского городского поселения в товарах и услугах,</w:t>
      </w:r>
    </w:p>
    <w:p w:rsidR="00F85BA2" w:rsidRPr="00F85BA2" w:rsidRDefault="00F85BA2" w:rsidP="00F85BA2">
      <w:pPr>
        <w:pStyle w:val="a5"/>
        <w:ind w:left="0"/>
        <w:jc w:val="both"/>
        <w:rPr>
          <w:sz w:val="28"/>
          <w:szCs w:val="28"/>
        </w:rPr>
      </w:pPr>
    </w:p>
    <w:p w:rsidR="00F85BA2" w:rsidRPr="00F85BA2" w:rsidRDefault="00F85BA2" w:rsidP="00F85BA2">
      <w:pPr>
        <w:pStyle w:val="a5"/>
        <w:tabs>
          <w:tab w:val="left" w:pos="4200"/>
        </w:tabs>
        <w:ind w:left="0"/>
        <w:jc w:val="center"/>
        <w:rPr>
          <w:b/>
          <w:sz w:val="28"/>
          <w:szCs w:val="28"/>
        </w:rPr>
      </w:pPr>
      <w:r w:rsidRPr="00F85BA2">
        <w:rPr>
          <w:b/>
          <w:sz w:val="28"/>
          <w:szCs w:val="28"/>
        </w:rPr>
        <w:t>ПОСТАНОВИЛ:</w:t>
      </w:r>
    </w:p>
    <w:p w:rsidR="00F85BA2" w:rsidRDefault="00F85BA2" w:rsidP="00F85BA2">
      <w:pPr>
        <w:pStyle w:val="a5"/>
        <w:tabs>
          <w:tab w:val="left" w:pos="4200"/>
        </w:tabs>
        <w:ind w:left="0"/>
        <w:jc w:val="both"/>
        <w:rPr>
          <w:sz w:val="28"/>
          <w:szCs w:val="28"/>
        </w:rPr>
      </w:pPr>
    </w:p>
    <w:p w:rsidR="00F85BA2" w:rsidRPr="00165C5E" w:rsidRDefault="00F85BA2" w:rsidP="00165C5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5C5E">
        <w:rPr>
          <w:sz w:val="28"/>
          <w:szCs w:val="28"/>
        </w:rPr>
        <w:t xml:space="preserve">Утвердить </w:t>
      </w:r>
      <w:r w:rsidR="006636E5" w:rsidRPr="00165C5E">
        <w:rPr>
          <w:color w:val="000000"/>
          <w:sz w:val="28"/>
          <w:szCs w:val="28"/>
        </w:rPr>
        <w:t>п</w:t>
      </w:r>
      <w:r w:rsidRPr="00165C5E">
        <w:rPr>
          <w:sz w:val="28"/>
          <w:szCs w:val="28"/>
        </w:rPr>
        <w:t xml:space="preserve">орядок </w:t>
      </w:r>
      <w:r w:rsidRPr="00165C5E">
        <w:rPr>
          <w:color w:val="000000"/>
          <w:sz w:val="28"/>
          <w:szCs w:val="28"/>
        </w:rPr>
        <w:t>организации ярмарок и продажи товаров на них на территории Плёсского городского поселения</w:t>
      </w:r>
      <w:r w:rsidR="00747A59" w:rsidRPr="00165C5E">
        <w:rPr>
          <w:color w:val="000000"/>
          <w:sz w:val="28"/>
          <w:szCs w:val="28"/>
        </w:rPr>
        <w:t>, согласно приложению № 1</w:t>
      </w:r>
      <w:r w:rsidRPr="00165C5E">
        <w:rPr>
          <w:color w:val="000000"/>
          <w:sz w:val="28"/>
          <w:szCs w:val="28"/>
        </w:rPr>
        <w:t>.</w:t>
      </w:r>
    </w:p>
    <w:p w:rsidR="00165C5E" w:rsidRPr="00165C5E" w:rsidRDefault="00F85BA2" w:rsidP="00165C5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5C5E">
        <w:rPr>
          <w:sz w:val="28"/>
          <w:szCs w:val="28"/>
        </w:rPr>
        <w:t xml:space="preserve">Начальнику Пункта полиции № 16 ОМВД России по Приволжскому району </w:t>
      </w:r>
      <w:r w:rsidRPr="00165C5E">
        <w:rPr>
          <w:bCs/>
          <w:sz w:val="28"/>
          <w:szCs w:val="28"/>
          <w:shd w:val="clear" w:color="auto" w:fill="FFFFFF"/>
        </w:rPr>
        <w:t>майору полиции</w:t>
      </w:r>
      <w:r w:rsidRPr="00165C5E">
        <w:rPr>
          <w:sz w:val="28"/>
          <w:szCs w:val="28"/>
        </w:rPr>
        <w:t xml:space="preserve"> С.Л. </w:t>
      </w:r>
      <w:proofErr w:type="spellStart"/>
      <w:r w:rsidRPr="00165C5E">
        <w:rPr>
          <w:sz w:val="28"/>
          <w:szCs w:val="28"/>
        </w:rPr>
        <w:t>Кулемину</w:t>
      </w:r>
      <w:proofErr w:type="spellEnd"/>
      <w:r w:rsidRPr="00165C5E">
        <w:rPr>
          <w:sz w:val="28"/>
          <w:szCs w:val="28"/>
        </w:rPr>
        <w:t xml:space="preserve"> </w:t>
      </w:r>
      <w:r w:rsidR="006636E5" w:rsidRPr="00165C5E">
        <w:rPr>
          <w:sz w:val="28"/>
          <w:szCs w:val="28"/>
        </w:rPr>
        <w:t>рекомендовать организацию</w:t>
      </w:r>
      <w:r w:rsidRPr="00165C5E">
        <w:rPr>
          <w:sz w:val="28"/>
          <w:szCs w:val="28"/>
        </w:rPr>
        <w:t xml:space="preserve"> общественного порядка в местах</w:t>
      </w:r>
      <w:r w:rsidR="006636E5" w:rsidRPr="00165C5E">
        <w:rPr>
          <w:sz w:val="28"/>
          <w:szCs w:val="28"/>
        </w:rPr>
        <w:t xml:space="preserve"> проведения</w:t>
      </w:r>
      <w:r w:rsidRPr="00165C5E">
        <w:rPr>
          <w:sz w:val="28"/>
          <w:szCs w:val="28"/>
        </w:rPr>
        <w:t xml:space="preserve"> ярмарок</w:t>
      </w:r>
      <w:r w:rsidR="00165C5E" w:rsidRPr="00165C5E">
        <w:rPr>
          <w:sz w:val="28"/>
          <w:szCs w:val="28"/>
        </w:rPr>
        <w:t>.</w:t>
      </w:r>
    </w:p>
    <w:p w:rsidR="00F85BA2" w:rsidRPr="00165C5E" w:rsidRDefault="00165C5E" w:rsidP="00165C5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5C5E">
        <w:rPr>
          <w:sz w:val="28"/>
          <w:szCs w:val="28"/>
        </w:rPr>
        <w:t>Опубликовать настоящее постановление в Вестнике Плесского городского поселения и разместить на официальном сайте</w:t>
      </w:r>
      <w:r w:rsidRPr="00165C5E">
        <w:rPr>
          <w:bCs/>
          <w:sz w:val="28"/>
          <w:szCs w:val="28"/>
        </w:rPr>
        <w:t>.</w:t>
      </w:r>
    </w:p>
    <w:p w:rsidR="006636E5" w:rsidRPr="00165C5E" w:rsidRDefault="006636E5" w:rsidP="00165C5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5C5E">
        <w:rPr>
          <w:bCs/>
          <w:sz w:val="28"/>
          <w:szCs w:val="28"/>
        </w:rPr>
        <w:t>Постановление администрации Плёсского городского поселения от 31.05.2018 № 59 «О внесении изменений об установлении оплаты размещения нестационарных торговых объектов на территории Плёсского городского поселении, утвержденные постановлением Главы Плёсского городского поселения от 17.04.2018 № 31» считать утратившим силу.</w:t>
      </w:r>
    </w:p>
    <w:p w:rsidR="00BD3175" w:rsidRPr="00165C5E" w:rsidRDefault="00BD3175" w:rsidP="00165C5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65C5E">
        <w:rPr>
          <w:bCs/>
          <w:sz w:val="28"/>
          <w:szCs w:val="28"/>
        </w:rPr>
        <w:t>Контроль за</w:t>
      </w:r>
      <w:proofErr w:type="gramEnd"/>
      <w:r w:rsidRPr="00165C5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D3175" w:rsidRPr="00165C5E" w:rsidRDefault="00BD3175" w:rsidP="00F85BA2">
      <w:pPr>
        <w:ind w:firstLine="709"/>
        <w:jc w:val="both"/>
        <w:rPr>
          <w:bCs/>
          <w:sz w:val="28"/>
          <w:szCs w:val="28"/>
        </w:rPr>
      </w:pPr>
      <w:r w:rsidRPr="00165C5E">
        <w:rPr>
          <w:bCs/>
          <w:sz w:val="28"/>
          <w:szCs w:val="28"/>
        </w:rPr>
        <w:t xml:space="preserve">     </w:t>
      </w:r>
    </w:p>
    <w:p w:rsidR="00BD3175" w:rsidRDefault="00BD3175" w:rsidP="00F85BA2">
      <w:pPr>
        <w:ind w:firstLine="709"/>
        <w:jc w:val="both"/>
        <w:rPr>
          <w:bCs/>
          <w:sz w:val="28"/>
          <w:szCs w:val="28"/>
        </w:rPr>
      </w:pPr>
    </w:p>
    <w:p w:rsidR="006636E5" w:rsidRPr="00F85BA2" w:rsidRDefault="006636E5" w:rsidP="00F85B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D3175" w:rsidRPr="00F85BA2" w:rsidRDefault="00BD3175" w:rsidP="00F85BA2">
      <w:pPr>
        <w:ind w:firstLine="709"/>
        <w:jc w:val="both"/>
        <w:rPr>
          <w:bCs/>
          <w:sz w:val="28"/>
          <w:szCs w:val="28"/>
        </w:rPr>
      </w:pPr>
    </w:p>
    <w:p w:rsidR="00BD3175" w:rsidRPr="00F85BA2" w:rsidRDefault="00BD3175" w:rsidP="006636E5">
      <w:pPr>
        <w:jc w:val="both"/>
        <w:rPr>
          <w:sz w:val="28"/>
          <w:szCs w:val="28"/>
        </w:rPr>
      </w:pPr>
      <w:proofErr w:type="spellStart"/>
      <w:r w:rsidRPr="00F85BA2">
        <w:rPr>
          <w:bCs/>
          <w:sz w:val="28"/>
          <w:szCs w:val="28"/>
        </w:rPr>
        <w:t>Врип</w:t>
      </w:r>
      <w:proofErr w:type="spellEnd"/>
      <w:r w:rsidR="00F85BA2">
        <w:rPr>
          <w:bCs/>
          <w:sz w:val="28"/>
          <w:szCs w:val="28"/>
        </w:rPr>
        <w:t xml:space="preserve"> </w:t>
      </w:r>
      <w:r w:rsidRPr="00F85BA2">
        <w:rPr>
          <w:bCs/>
          <w:sz w:val="28"/>
          <w:szCs w:val="28"/>
        </w:rPr>
        <w:t xml:space="preserve">главы  </w:t>
      </w:r>
      <w:r w:rsidR="00F85BA2">
        <w:rPr>
          <w:bCs/>
          <w:sz w:val="28"/>
          <w:szCs w:val="28"/>
        </w:rPr>
        <w:t xml:space="preserve"> </w:t>
      </w:r>
      <w:r w:rsidRPr="00F85BA2">
        <w:rPr>
          <w:bCs/>
          <w:sz w:val="28"/>
          <w:szCs w:val="28"/>
        </w:rPr>
        <w:t xml:space="preserve">    </w:t>
      </w:r>
      <w:r w:rsidR="00D06B41" w:rsidRPr="00F85BA2">
        <w:rPr>
          <w:bCs/>
          <w:sz w:val="28"/>
          <w:szCs w:val="28"/>
        </w:rPr>
        <w:t xml:space="preserve">    </w:t>
      </w:r>
      <w:r w:rsidR="006636E5">
        <w:rPr>
          <w:bCs/>
          <w:sz w:val="28"/>
          <w:szCs w:val="28"/>
        </w:rPr>
        <w:t xml:space="preserve">               </w:t>
      </w:r>
      <w:r w:rsidR="00D06B41" w:rsidRPr="00F85BA2">
        <w:rPr>
          <w:bCs/>
          <w:sz w:val="28"/>
          <w:szCs w:val="28"/>
        </w:rPr>
        <w:t xml:space="preserve">                                                                  </w:t>
      </w:r>
      <w:r w:rsidR="00C9359C" w:rsidRPr="00F85BA2">
        <w:rPr>
          <w:bCs/>
          <w:sz w:val="28"/>
          <w:szCs w:val="28"/>
        </w:rPr>
        <w:t>Д.А.</w:t>
      </w:r>
      <w:r w:rsidR="00F85BA2">
        <w:rPr>
          <w:bCs/>
          <w:sz w:val="28"/>
          <w:szCs w:val="28"/>
        </w:rPr>
        <w:t xml:space="preserve"> </w:t>
      </w:r>
      <w:r w:rsidR="00C9359C" w:rsidRPr="00F85BA2">
        <w:rPr>
          <w:bCs/>
          <w:sz w:val="28"/>
          <w:szCs w:val="28"/>
        </w:rPr>
        <w:t>Натура</w:t>
      </w:r>
    </w:p>
    <w:p w:rsidR="00165C5E" w:rsidRDefault="00165C5E" w:rsidP="00F85BA2">
      <w:pPr>
        <w:ind w:left="5670"/>
        <w:rPr>
          <w:color w:val="000000"/>
          <w:sz w:val="20"/>
          <w:szCs w:val="20"/>
        </w:rPr>
      </w:pPr>
    </w:p>
    <w:p w:rsidR="00165C5E" w:rsidRDefault="00165C5E" w:rsidP="00F85BA2">
      <w:pPr>
        <w:ind w:left="5670"/>
        <w:rPr>
          <w:color w:val="000000"/>
          <w:sz w:val="20"/>
          <w:szCs w:val="20"/>
        </w:rPr>
      </w:pPr>
    </w:p>
    <w:p w:rsidR="00F85BA2" w:rsidRPr="00747A59" w:rsidRDefault="00F85BA2" w:rsidP="00F85BA2">
      <w:pPr>
        <w:ind w:left="5670"/>
        <w:rPr>
          <w:color w:val="000000"/>
          <w:sz w:val="20"/>
          <w:szCs w:val="20"/>
        </w:rPr>
      </w:pPr>
      <w:r w:rsidRPr="00747A59">
        <w:rPr>
          <w:color w:val="000000"/>
          <w:sz w:val="20"/>
          <w:szCs w:val="20"/>
        </w:rPr>
        <w:lastRenderedPageBreak/>
        <w:t>Приложение № 1 к постановлению</w:t>
      </w:r>
    </w:p>
    <w:p w:rsidR="00F85BA2" w:rsidRPr="00747A59" w:rsidRDefault="00F85BA2" w:rsidP="00F85BA2">
      <w:pPr>
        <w:ind w:left="5670"/>
        <w:rPr>
          <w:color w:val="000000"/>
          <w:sz w:val="20"/>
          <w:szCs w:val="20"/>
        </w:rPr>
      </w:pPr>
      <w:proofErr w:type="spellStart"/>
      <w:r w:rsidRPr="00747A59">
        <w:rPr>
          <w:color w:val="000000"/>
          <w:sz w:val="20"/>
          <w:szCs w:val="20"/>
        </w:rPr>
        <w:t>Врип</w:t>
      </w:r>
      <w:proofErr w:type="spellEnd"/>
      <w:r w:rsidRPr="00747A59">
        <w:rPr>
          <w:color w:val="000000"/>
          <w:sz w:val="20"/>
          <w:szCs w:val="20"/>
        </w:rPr>
        <w:t xml:space="preserve"> Главы администрации</w:t>
      </w:r>
    </w:p>
    <w:p w:rsidR="00F85BA2" w:rsidRPr="00747A59" w:rsidRDefault="00F85BA2" w:rsidP="00F85BA2">
      <w:pPr>
        <w:ind w:left="5670"/>
        <w:rPr>
          <w:color w:val="000000"/>
          <w:sz w:val="20"/>
          <w:szCs w:val="20"/>
        </w:rPr>
      </w:pPr>
      <w:r w:rsidRPr="00747A59">
        <w:rPr>
          <w:color w:val="000000"/>
          <w:sz w:val="20"/>
          <w:szCs w:val="20"/>
        </w:rPr>
        <w:t xml:space="preserve">Плёсского городского поселения </w:t>
      </w:r>
    </w:p>
    <w:p w:rsidR="00F85BA2" w:rsidRPr="00747A59" w:rsidRDefault="00F85BA2" w:rsidP="00F85BA2">
      <w:pPr>
        <w:ind w:left="5670"/>
        <w:rPr>
          <w:color w:val="000000"/>
          <w:sz w:val="20"/>
          <w:szCs w:val="20"/>
        </w:rPr>
      </w:pPr>
      <w:r w:rsidRPr="00747A59">
        <w:rPr>
          <w:color w:val="000000"/>
          <w:sz w:val="20"/>
          <w:szCs w:val="20"/>
        </w:rPr>
        <w:t xml:space="preserve">от 18.07.2019 № </w:t>
      </w:r>
      <w:r w:rsidR="00747A59" w:rsidRPr="00747A59">
        <w:rPr>
          <w:color w:val="000000"/>
          <w:sz w:val="20"/>
          <w:szCs w:val="20"/>
        </w:rPr>
        <w:t>95</w:t>
      </w:r>
    </w:p>
    <w:p w:rsidR="00F85BA2" w:rsidRPr="009466AE" w:rsidRDefault="00F85BA2" w:rsidP="00F85BA2">
      <w:pPr>
        <w:jc w:val="center"/>
        <w:rPr>
          <w:b/>
          <w:color w:val="000000"/>
        </w:rPr>
      </w:pPr>
    </w:p>
    <w:p w:rsidR="00F85BA2" w:rsidRPr="009466AE" w:rsidRDefault="00F85BA2" w:rsidP="00F85BA2">
      <w:pPr>
        <w:jc w:val="center"/>
        <w:rPr>
          <w:b/>
          <w:color w:val="000000"/>
        </w:rPr>
      </w:pPr>
      <w:r w:rsidRPr="009466AE">
        <w:rPr>
          <w:b/>
          <w:color w:val="000000"/>
        </w:rPr>
        <w:t xml:space="preserve">ПОРЯДОК </w:t>
      </w:r>
    </w:p>
    <w:p w:rsidR="00F85BA2" w:rsidRPr="009466AE" w:rsidRDefault="00F85BA2" w:rsidP="00F85BA2">
      <w:pPr>
        <w:jc w:val="center"/>
        <w:rPr>
          <w:b/>
          <w:color w:val="000000"/>
        </w:rPr>
      </w:pPr>
      <w:r w:rsidRPr="009466AE">
        <w:rPr>
          <w:b/>
        </w:rPr>
        <w:t>организации ярмарок и продажи товаров на них на территории Плёсского городского поселения</w:t>
      </w:r>
    </w:p>
    <w:p w:rsidR="00F85BA2" w:rsidRPr="009466AE" w:rsidRDefault="00F85BA2" w:rsidP="00F85BA2">
      <w:pPr>
        <w:jc w:val="center"/>
        <w:rPr>
          <w:b/>
          <w:color w:val="000000"/>
        </w:rPr>
      </w:pPr>
    </w:p>
    <w:p w:rsidR="00F85BA2" w:rsidRPr="009466AE" w:rsidRDefault="00F85BA2" w:rsidP="00F85BA2">
      <w:pPr>
        <w:jc w:val="center"/>
        <w:rPr>
          <w:b/>
          <w:color w:val="000000"/>
        </w:rPr>
      </w:pPr>
      <w:r w:rsidRPr="009466AE">
        <w:rPr>
          <w:b/>
          <w:color w:val="000000"/>
        </w:rPr>
        <w:t>1. 0бщие положения.</w:t>
      </w:r>
    </w:p>
    <w:p w:rsidR="00F85BA2" w:rsidRPr="00337B4A" w:rsidRDefault="00F85BA2" w:rsidP="00F85BA2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37B4A">
        <w:rPr>
          <w:color w:val="000000"/>
        </w:rPr>
        <w:t>Настоящий порядок определяет основные правила организации деятельности ярмарок и продажи товаров на них на территории Плёсского городского поселения и распространяется на все хозяйствующие субъекты, участвующие в их работе.</w:t>
      </w:r>
    </w:p>
    <w:p w:rsidR="00F85BA2" w:rsidRPr="00337B4A" w:rsidRDefault="00F85BA2" w:rsidP="00F85BA2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337B4A">
        <w:t>Настоящий  Порядок  не  распространяется  на   организацию выставок-ярмарок   и   ярмарок,   организатором   которых   является федеральный орган государственной власти.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1.</w:t>
      </w:r>
      <w:r>
        <w:rPr>
          <w:color w:val="000000"/>
        </w:rPr>
        <w:t>3</w:t>
      </w:r>
      <w:r w:rsidRPr="009466AE">
        <w:rPr>
          <w:color w:val="000000"/>
        </w:rPr>
        <w:t xml:space="preserve">. Решение о проведении ярмарки </w:t>
      </w:r>
      <w:r>
        <w:rPr>
          <w:color w:val="000000"/>
        </w:rPr>
        <w:t>принима</w:t>
      </w:r>
      <w:r w:rsidRPr="009466AE">
        <w:rPr>
          <w:color w:val="000000"/>
        </w:rPr>
        <w:t>ется Советом Плёсского городского поселения, который определяет: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- место и сроки проведения ярмарок;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- режим работы ярмарки;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- тип ярмарки.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 xml:space="preserve">Для настоящего Порядка используются термины: </w:t>
      </w:r>
    </w:p>
    <w:p w:rsidR="00F85BA2" w:rsidRPr="009466AE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AE">
        <w:rPr>
          <w:rFonts w:ascii="Times New Roman" w:hAnsi="Times New Roman" w:cs="Times New Roman"/>
          <w:color w:val="000000"/>
          <w:sz w:val="24"/>
          <w:szCs w:val="24"/>
        </w:rPr>
        <w:t>ярмарка - самостоятельное рыночное мероприятие, доступное для всех товаропроизводителей, продавцов и покупателей, организуемое в установленном месте и на установленный срок, с целью заключения договоров купли-продажи (выполнения работ, оказания услуг) и формирования местных, региональных и межрегиональных хозяйственных связей;</w:t>
      </w:r>
    </w:p>
    <w:p w:rsidR="00F85BA2" w:rsidRPr="009466AE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AE">
        <w:rPr>
          <w:rFonts w:ascii="Times New Roman" w:hAnsi="Times New Roman" w:cs="Times New Roman"/>
          <w:color w:val="000000"/>
          <w:sz w:val="24"/>
          <w:szCs w:val="24"/>
        </w:rPr>
        <w:t>торговое место на ярмарке - место на ярмарке (в том числе павильон, киоск, палатка, торговый автомат, тележка, автолавка, автофургон, лоток, прилавок), специально оборудованное и отведенное организатором ярмарки или ее администратором участнику ярмарки для осуществления деятельности по продаже товаров (выполнению работ, оказанию услуг);</w:t>
      </w:r>
    </w:p>
    <w:p w:rsidR="00F85BA2" w:rsidRPr="009466AE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6AE">
        <w:rPr>
          <w:rFonts w:ascii="Times New Roman" w:hAnsi="Times New Roman" w:cs="Times New Roman"/>
          <w:color w:val="000000"/>
          <w:sz w:val="24"/>
          <w:szCs w:val="24"/>
        </w:rPr>
        <w:t>участник ярмарки - юридическое лицо,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которому предоставлено торговое место на ярмарке;</w:t>
      </w:r>
      <w:proofErr w:type="gramEnd"/>
    </w:p>
    <w:p w:rsidR="00F85BA2" w:rsidRPr="009466AE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66AE">
        <w:rPr>
          <w:rFonts w:ascii="Times New Roman" w:hAnsi="Times New Roman" w:cs="Times New Roman"/>
          <w:sz w:val="24"/>
          <w:szCs w:val="24"/>
        </w:rPr>
        <w:t>продавец - индивидуальный предприниматель, зарегистрированный в установленном законодательством Российской Федерации порядке, а также гражданин (в том числе гражданин, ведущий крестьянское (фермерское) хозяйство, личное подсобное хозяйство или занимающийся садоводством, ого</w:t>
      </w:r>
      <w:r>
        <w:rPr>
          <w:rFonts w:ascii="Times New Roman" w:hAnsi="Times New Roman" w:cs="Times New Roman"/>
          <w:sz w:val="24"/>
          <w:szCs w:val="24"/>
        </w:rPr>
        <w:t xml:space="preserve">родничеством, животноводством), </w:t>
      </w:r>
      <w:r w:rsidRPr="009466AE">
        <w:rPr>
          <w:rFonts w:ascii="Times New Roman" w:hAnsi="Times New Roman" w:cs="Times New Roman"/>
          <w:sz w:val="24"/>
          <w:szCs w:val="24"/>
        </w:rPr>
        <w:t>и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9466AE">
        <w:rPr>
          <w:rFonts w:ascii="Times New Roman" w:hAnsi="Times New Roman" w:cs="Times New Roman"/>
          <w:sz w:val="24"/>
          <w:szCs w:val="24"/>
        </w:rPr>
        <w:t xml:space="preserve">деятельность по продаже товаров на ярмарке, а также физические лица, привлекаемые 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ами и 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индивидуальны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ями.</w:t>
      </w:r>
      <w:proofErr w:type="gramEnd"/>
    </w:p>
    <w:p w:rsidR="00F85BA2" w:rsidRPr="009466AE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BA2" w:rsidRPr="009466AE" w:rsidRDefault="00F85BA2" w:rsidP="00F85BA2">
      <w:pPr>
        <w:ind w:firstLine="567"/>
        <w:jc w:val="center"/>
        <w:rPr>
          <w:b/>
          <w:color w:val="000000"/>
        </w:rPr>
      </w:pPr>
      <w:r w:rsidRPr="009466AE">
        <w:rPr>
          <w:b/>
          <w:color w:val="000000"/>
        </w:rPr>
        <w:t>2. Организация ярмарки.</w:t>
      </w:r>
    </w:p>
    <w:p w:rsidR="00F85BA2" w:rsidRPr="00CB5B21" w:rsidRDefault="00F85BA2" w:rsidP="00F85BA2">
      <w:pPr>
        <w:ind w:firstLine="567"/>
        <w:jc w:val="both"/>
      </w:pPr>
      <w:r w:rsidRPr="00CB5B21">
        <w:t xml:space="preserve">2.1. </w:t>
      </w:r>
      <w:r>
        <w:t xml:space="preserve"> </w:t>
      </w:r>
      <w:r w:rsidRPr="00CB5B21">
        <w:t xml:space="preserve">Площадка для организации ярмарки должна иметь твердое покрытие </w:t>
      </w:r>
      <w:r>
        <w:t>и в</w:t>
      </w:r>
      <w:r w:rsidRPr="00CB5B21">
        <w:t xml:space="preserve">ременную  </w:t>
      </w:r>
      <w:r>
        <w:t>авто парковку</w:t>
      </w:r>
      <w:r w:rsidRPr="00CB5B21">
        <w:t>  для  покупателей и</w:t>
      </w:r>
      <w:r>
        <w:t xml:space="preserve"> участников </w:t>
      </w:r>
      <w:r w:rsidRPr="00CB5B21">
        <w:t>ярмарки</w:t>
      </w:r>
      <w:r>
        <w:t>.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2.2.</w:t>
      </w:r>
      <w:r>
        <w:rPr>
          <w:color w:val="000000"/>
        </w:rPr>
        <w:t xml:space="preserve"> </w:t>
      </w:r>
      <w:r w:rsidRPr="009466AE">
        <w:rPr>
          <w:color w:val="000000"/>
        </w:rPr>
        <w:t xml:space="preserve"> </w:t>
      </w:r>
      <w:proofErr w:type="gramStart"/>
      <w:r w:rsidRPr="009466AE">
        <w:rPr>
          <w:color w:val="000000"/>
        </w:rPr>
        <w:t xml:space="preserve">Торговля на ярмарке товарами народного потребления (выполнение работ, оказание услуг) осуществляется с оборудованных торговых мест (в том числе павильонов, киосков, палаток, торговых автоматов, тележек, автолавок, автофургонов, лотков, прилавков), при необходимости оснащенных специализированным холодильным оборудованием (при продаже товаров, требующих определенных условий хранения), </w:t>
      </w:r>
      <w:proofErr w:type="spellStart"/>
      <w:r w:rsidRPr="009466AE">
        <w:rPr>
          <w:color w:val="000000"/>
        </w:rPr>
        <w:t>весоизмерительным</w:t>
      </w:r>
      <w:proofErr w:type="spellEnd"/>
      <w:r w:rsidRPr="009466AE">
        <w:rPr>
          <w:color w:val="000000"/>
        </w:rPr>
        <w:t xml:space="preserve"> или другим измерительным оборудованием, прошедшим в </w:t>
      </w:r>
      <w:r w:rsidRPr="009466AE">
        <w:rPr>
          <w:color w:val="000000"/>
        </w:rPr>
        <w:lastRenderedPageBreak/>
        <w:t>установленном порядке метрологическую поверку, а также с применением передвижных средств развозной и</w:t>
      </w:r>
      <w:proofErr w:type="gramEnd"/>
      <w:r w:rsidRPr="009466AE">
        <w:rPr>
          <w:color w:val="000000"/>
        </w:rPr>
        <w:t xml:space="preserve"> разносной торговли.</w:t>
      </w:r>
    </w:p>
    <w:p w:rsidR="00F85BA2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AE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. Торговое место должно быть оформлено вывеской с указанием фирменного наименования (наименования) организации, места ее нахождения (юридический адрес)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и наименовани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зарегистрировавшего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BA2" w:rsidRPr="00085857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57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085857">
        <w:rPr>
          <w:rFonts w:ascii="Times New Roman" w:hAnsi="Times New Roman" w:cs="Times New Roman"/>
          <w:color w:val="000000"/>
          <w:sz w:val="24"/>
          <w:szCs w:val="24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 на безвозмездной основе.</w:t>
      </w:r>
      <w:proofErr w:type="gramEnd"/>
    </w:p>
    <w:p w:rsidR="00F85BA2" w:rsidRPr="00085857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857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858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Торговые места на ярмарке размещаются, 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нумер</w:t>
      </w:r>
      <w:r>
        <w:rPr>
          <w:rFonts w:ascii="Times New Roman" w:hAnsi="Times New Roman" w:cs="Times New Roman"/>
          <w:color w:val="000000"/>
          <w:sz w:val="24"/>
          <w:szCs w:val="24"/>
        </w:rPr>
        <w:t>уются, согласно разметке и схеме размещения торговых мест.</w:t>
      </w:r>
    </w:p>
    <w:p w:rsidR="00F85BA2" w:rsidRPr="009466AE" w:rsidRDefault="00F85BA2" w:rsidP="00F85B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AE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есто проведения ярмарки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боруд</w:t>
      </w:r>
      <w:r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контейнерами для сбора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мусора, 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био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466AE">
        <w:rPr>
          <w:rFonts w:ascii="Times New Roman" w:hAnsi="Times New Roman" w:cs="Times New Roman"/>
          <w:color w:val="000000"/>
          <w:sz w:val="24"/>
          <w:szCs w:val="24"/>
        </w:rPr>
        <w:t>уалет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санитарными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Pr="00946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BA2" w:rsidRPr="009466AE" w:rsidRDefault="00F85BA2" w:rsidP="00F85BA2">
      <w:pPr>
        <w:ind w:firstLine="567"/>
        <w:rPr>
          <w:color w:val="000000"/>
        </w:rPr>
      </w:pPr>
    </w:p>
    <w:p w:rsidR="00F85BA2" w:rsidRPr="009466AE" w:rsidRDefault="00F85BA2" w:rsidP="00F85BA2">
      <w:pPr>
        <w:ind w:firstLine="567"/>
        <w:jc w:val="center"/>
        <w:rPr>
          <w:b/>
          <w:color w:val="000000"/>
        </w:rPr>
      </w:pPr>
      <w:r w:rsidRPr="009466AE">
        <w:rPr>
          <w:b/>
          <w:color w:val="000000"/>
        </w:rPr>
        <w:t xml:space="preserve">3. Осуществление деятельности по продаже товаров </w:t>
      </w:r>
    </w:p>
    <w:p w:rsidR="00F85BA2" w:rsidRPr="009466AE" w:rsidRDefault="00F85BA2" w:rsidP="00F85BA2">
      <w:pPr>
        <w:ind w:firstLine="567"/>
        <w:jc w:val="center"/>
        <w:rPr>
          <w:b/>
          <w:color w:val="000000"/>
        </w:rPr>
      </w:pPr>
      <w:r w:rsidRPr="009466AE">
        <w:rPr>
          <w:b/>
          <w:color w:val="000000"/>
        </w:rPr>
        <w:t>(выполнению работ, оказанию услуг) на ярмарке.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3.1. При осуществлении деятельности по продаже товаров (выполнению работ, оказанию услуг) на ярмарке продавцы должны: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proofErr w:type="gramStart"/>
      <w:r w:rsidRPr="009466AE">
        <w:rPr>
          <w:color w:val="000000"/>
        </w:rPr>
        <w:t>3.1.1. соблюдать требования, предусмотренные законодательством Российской Федерации 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  <w:proofErr w:type="gramEnd"/>
    </w:p>
    <w:p w:rsidR="00F85BA2" w:rsidRPr="009466AE" w:rsidRDefault="00F85BA2" w:rsidP="00F85BA2">
      <w:pPr>
        <w:ind w:firstLine="567"/>
        <w:rPr>
          <w:color w:val="000000"/>
        </w:rPr>
      </w:pPr>
      <w:r w:rsidRPr="009466AE">
        <w:rPr>
          <w:color w:val="000000"/>
        </w:rPr>
        <w:t>3.1.2. соблюдать требования, предъявляемые к продаже отдельных видов товаров.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3.1.3. В случаях, предусмотренных законодательством Российской Федерации, осуществлять расчеты с покупателями за товары (работы, услуги) с применением контрольно-кассовых машин.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3.2. При продаже товаров (выполнении работ, оказании услуг) на ярмарке продавцы также должны: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 xml:space="preserve">3.2.1.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 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proofErr w:type="gramStart"/>
      <w:r w:rsidRPr="009466AE">
        <w:rPr>
          <w:color w:val="000000"/>
        </w:rPr>
        <w:t>3.2.2.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безопасности, товарно-сопроводительные документы, а также ветеринарные сопроводительные документы;</w:t>
      </w:r>
      <w:proofErr w:type="gramEnd"/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3.2.3.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F85BA2" w:rsidRPr="009466AE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>3.2.4. иметь в наличии иные, предусмотренные законодательством Российской Федерации, законодательством Ивановской области, нормативными правовыми актами органов местного самоуправления, документы.</w:t>
      </w:r>
    </w:p>
    <w:p w:rsidR="00F85BA2" w:rsidRPr="00B17B1F" w:rsidRDefault="00F85BA2" w:rsidP="00F85BA2">
      <w:pPr>
        <w:ind w:firstLine="567"/>
        <w:jc w:val="both"/>
        <w:rPr>
          <w:color w:val="000000"/>
        </w:rPr>
      </w:pPr>
      <w:r w:rsidRPr="009466AE">
        <w:rPr>
          <w:color w:val="000000"/>
        </w:rPr>
        <w:t xml:space="preserve">3.3. В случае если продажа товаров (выполнение работ, оказание услуг)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приборы, которые должны иметь клеймо государственной проверки. Измерительные приборы должны быть установлены таким образом, чтобы в наглядной и доступной форме обеспечивать </w:t>
      </w:r>
      <w:r w:rsidRPr="009466AE">
        <w:rPr>
          <w:color w:val="000000"/>
        </w:rPr>
        <w:lastRenderedPageBreak/>
        <w:t xml:space="preserve">процессы взвешивания товаров, определения их стоимости, а также их отпуска. </w:t>
      </w:r>
      <w:r w:rsidRPr="00B17B1F">
        <w:rPr>
          <w:color w:val="000000"/>
        </w:rPr>
        <w:t>Использование бытовых измерительных приборов не допускается.</w:t>
      </w:r>
    </w:p>
    <w:p w:rsidR="00F85BA2" w:rsidRPr="00B17B1F" w:rsidRDefault="00F85BA2" w:rsidP="00F85BA2">
      <w:pPr>
        <w:ind w:firstLine="567"/>
        <w:jc w:val="both"/>
        <w:rPr>
          <w:color w:val="000000"/>
        </w:rPr>
      </w:pPr>
      <w:r>
        <w:rPr>
          <w:color w:val="000000"/>
        </w:rPr>
        <w:t>3.4</w:t>
      </w:r>
      <w:r w:rsidRPr="00B17B1F">
        <w:rPr>
          <w:color w:val="000000"/>
        </w:rPr>
        <w:t xml:space="preserve">. Проведение </w:t>
      </w:r>
      <w:r>
        <w:rPr>
          <w:color w:val="000000"/>
        </w:rPr>
        <w:t xml:space="preserve">работ </w:t>
      </w:r>
      <w:r w:rsidRPr="00B17B1F">
        <w:t xml:space="preserve">по уборке территории </w:t>
      </w:r>
      <w:r w:rsidRPr="004079B1">
        <w:t>ярмарки, вывозу мусора с территории ярмарки, уборке  и обслуживание био – туалетов возложить на Многоотраслевое муниципальное унитарное предприятие жилищно-коммунального хозяйства «Плёс»</w:t>
      </w:r>
      <w:r>
        <w:t>.</w:t>
      </w:r>
    </w:p>
    <w:p w:rsidR="00F85BA2" w:rsidRPr="00B17B1F" w:rsidRDefault="00F85BA2" w:rsidP="00F85BA2">
      <w:pPr>
        <w:ind w:firstLine="567"/>
        <w:rPr>
          <w:color w:val="000000"/>
        </w:rPr>
      </w:pPr>
    </w:p>
    <w:p w:rsidR="00F85BA2" w:rsidRPr="009466AE" w:rsidRDefault="00F85BA2" w:rsidP="00F85BA2">
      <w:pPr>
        <w:ind w:firstLine="567"/>
        <w:jc w:val="center"/>
        <w:rPr>
          <w:b/>
          <w:color w:val="000000"/>
        </w:rPr>
      </w:pPr>
      <w:r w:rsidRPr="009466AE">
        <w:rPr>
          <w:b/>
          <w:color w:val="000000"/>
        </w:rPr>
        <w:t>4. Ответственность.</w:t>
      </w:r>
    </w:p>
    <w:p w:rsidR="00F85BA2" w:rsidRDefault="00165C5E" w:rsidP="00F85BA2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F85BA2" w:rsidRPr="009466AE">
        <w:rPr>
          <w:color w:val="000000"/>
        </w:rPr>
        <w:t>.1. Юридические и физические лица, индивидуальные предприниматели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</w:t>
      </w:r>
    </w:p>
    <w:p w:rsidR="00F85BA2" w:rsidRDefault="00F85BA2" w:rsidP="00F85BA2">
      <w:pPr>
        <w:ind w:firstLine="567"/>
        <w:jc w:val="both"/>
        <w:rPr>
          <w:color w:val="000000"/>
        </w:rPr>
      </w:pPr>
    </w:p>
    <w:p w:rsidR="00F85BA2" w:rsidRDefault="00F85BA2" w:rsidP="00F85BA2">
      <w:pPr>
        <w:ind w:firstLine="567"/>
        <w:jc w:val="center"/>
        <w:rPr>
          <w:b/>
          <w:color w:val="000000"/>
        </w:rPr>
      </w:pPr>
      <w:r w:rsidRPr="00265AA0">
        <w:rPr>
          <w:b/>
          <w:color w:val="000000"/>
        </w:rPr>
        <w:t>5. Деятельность по обслуживанию ярмарки</w:t>
      </w:r>
    </w:p>
    <w:p w:rsidR="00F85BA2" w:rsidRPr="009466AE" w:rsidRDefault="00F85BA2" w:rsidP="00F85BA2">
      <w:pPr>
        <w:ind w:firstLine="567"/>
        <w:jc w:val="both"/>
      </w:pPr>
      <w:r>
        <w:rPr>
          <w:color w:val="000000"/>
        </w:rPr>
        <w:t>5.</w:t>
      </w:r>
      <w:r w:rsidR="00165C5E">
        <w:rPr>
          <w:color w:val="000000"/>
        </w:rPr>
        <w:t>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</w:t>
      </w:r>
      <w:r w:rsidRPr="00B17B1F">
        <w:rPr>
          <w:color w:val="000000"/>
        </w:rPr>
        <w:t xml:space="preserve">роведение </w:t>
      </w:r>
      <w:r>
        <w:rPr>
          <w:color w:val="000000"/>
        </w:rPr>
        <w:t xml:space="preserve">работ </w:t>
      </w:r>
      <w:r w:rsidRPr="00B17B1F">
        <w:t xml:space="preserve">по уборке территории </w:t>
      </w:r>
      <w:r w:rsidRPr="004079B1">
        <w:t>ярмарки, вы</w:t>
      </w:r>
      <w:r>
        <w:t>возу мусора с территории</w:t>
      </w:r>
      <w:r w:rsidRPr="004079B1">
        <w:t>, уборке</w:t>
      </w:r>
      <w:r>
        <w:t xml:space="preserve"> </w:t>
      </w:r>
      <w:r w:rsidRPr="004079B1">
        <w:t>и обслуживани</w:t>
      </w:r>
      <w:r>
        <w:t>ю</w:t>
      </w:r>
      <w:r w:rsidRPr="004079B1">
        <w:t xml:space="preserve"> био – туалетов </w:t>
      </w:r>
      <w:r>
        <w:t>осуществляет</w:t>
      </w:r>
      <w:r w:rsidRPr="004079B1">
        <w:t xml:space="preserve"> Многоотраслевое муниципальное унитарное предприятие жилищно-коммунального хозяйства «Плёс»</w:t>
      </w:r>
      <w:r>
        <w:t xml:space="preserve"> на основании заключенных договоров с </w:t>
      </w:r>
      <w:r w:rsidRPr="009466AE">
        <w:t>индивидуальны</w:t>
      </w:r>
      <w:r>
        <w:t>ми</w:t>
      </w:r>
      <w:r w:rsidRPr="009466AE">
        <w:t xml:space="preserve"> предпринимател</w:t>
      </w:r>
      <w:r>
        <w:t>ями</w:t>
      </w:r>
      <w:r w:rsidRPr="009466AE">
        <w:t>, а также граждан</w:t>
      </w:r>
      <w:r>
        <w:t>ами</w:t>
      </w:r>
      <w:r w:rsidRPr="009466AE">
        <w:t xml:space="preserve"> (в том числе </w:t>
      </w:r>
      <w:r>
        <w:t>гражданами,</w:t>
      </w:r>
      <w:r w:rsidRPr="009466AE">
        <w:t xml:space="preserve"> ведущи</w:t>
      </w:r>
      <w:r>
        <w:t>ми</w:t>
      </w:r>
      <w:r w:rsidRPr="009466AE">
        <w:t xml:space="preserve"> крестьянское (фермерское) хозяйство, личное подсобное хозяйство или занимающи</w:t>
      </w:r>
      <w:r>
        <w:t>х</w:t>
      </w:r>
      <w:r w:rsidRPr="009466AE">
        <w:t>ся садоводством, ого</w:t>
      </w:r>
      <w:r>
        <w:t xml:space="preserve">родничеством, животноводством) </w:t>
      </w:r>
      <w:r w:rsidRPr="009466AE">
        <w:t>и непосредственно осуществляю</w:t>
      </w:r>
      <w:r>
        <w:t>щими</w:t>
      </w:r>
      <w:r w:rsidRPr="009466AE">
        <w:t xml:space="preserve"> деятельность по продаже товаров на ярмарке</w:t>
      </w:r>
      <w:r>
        <w:t>.</w:t>
      </w:r>
      <w:proofErr w:type="gramEnd"/>
    </w:p>
    <w:p w:rsidR="00F85BA2" w:rsidRPr="009466AE" w:rsidRDefault="00F85BA2" w:rsidP="00F85BA2">
      <w:pPr>
        <w:ind w:firstLine="567"/>
        <w:rPr>
          <w:color w:val="000000"/>
        </w:rPr>
      </w:pPr>
    </w:p>
    <w:p w:rsidR="00F85BA2" w:rsidRPr="009466AE" w:rsidRDefault="00F85BA2" w:rsidP="00F85BA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9466AE">
        <w:rPr>
          <w:b/>
          <w:color w:val="000000"/>
        </w:rPr>
        <w:t>. Контроль.</w:t>
      </w:r>
    </w:p>
    <w:p w:rsidR="00F85BA2" w:rsidRPr="009466AE" w:rsidRDefault="00F85BA2" w:rsidP="00F85BA2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proofErr w:type="gramStart"/>
      <w:r w:rsidRPr="009466AE">
        <w:rPr>
          <w:color w:val="000000"/>
        </w:rPr>
        <w:t>Контроль за</w:t>
      </w:r>
      <w:proofErr w:type="gramEnd"/>
      <w:r w:rsidRPr="009466AE">
        <w:rPr>
          <w:color w:val="000000"/>
        </w:rPr>
        <w:t xml:space="preserve"> соблюдением на ярмарке правил, требований и норм, регламентирующих торговую деятельность, </w:t>
      </w:r>
      <w:r>
        <w:rPr>
          <w:color w:val="000000"/>
        </w:rPr>
        <w:t>санитарных правил</w:t>
      </w:r>
      <w:r w:rsidRPr="009466AE">
        <w:rPr>
          <w:color w:val="000000"/>
        </w:rPr>
        <w:t xml:space="preserve"> </w:t>
      </w:r>
      <w:r>
        <w:rPr>
          <w:color w:val="000000"/>
        </w:rPr>
        <w:t xml:space="preserve">осуществляется </w:t>
      </w:r>
      <w:r w:rsidRPr="009466AE">
        <w:rPr>
          <w:color w:val="000000"/>
        </w:rPr>
        <w:t>органами местного самоуправления и контролирующими органами в пределах своей компетенции.</w:t>
      </w:r>
    </w:p>
    <w:p w:rsidR="00F85BA2" w:rsidRPr="009466AE" w:rsidRDefault="00F85BA2" w:rsidP="00F85BA2">
      <w:pPr>
        <w:ind w:firstLine="567"/>
        <w:jc w:val="both"/>
      </w:pPr>
    </w:p>
    <w:p w:rsidR="00F85BA2" w:rsidRPr="00F85BA2" w:rsidRDefault="00F85BA2" w:rsidP="00F85BA2">
      <w:pPr>
        <w:ind w:firstLine="709"/>
        <w:rPr>
          <w:sz w:val="28"/>
          <w:szCs w:val="28"/>
        </w:rPr>
      </w:pPr>
    </w:p>
    <w:sectPr w:rsidR="00F85BA2" w:rsidRPr="00F85BA2" w:rsidSect="00747A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EED"/>
    <w:multiLevelType w:val="hybridMultilevel"/>
    <w:tmpl w:val="F8C07F26"/>
    <w:lvl w:ilvl="0" w:tplc="CCF2E5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F1C"/>
    <w:multiLevelType w:val="hybridMultilevel"/>
    <w:tmpl w:val="882461CA"/>
    <w:lvl w:ilvl="0" w:tplc="D96806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5309"/>
    <w:multiLevelType w:val="multilevel"/>
    <w:tmpl w:val="9B2A3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96D7F"/>
    <w:multiLevelType w:val="multilevel"/>
    <w:tmpl w:val="BF70C8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4156"/>
    <w:rsid w:val="00017159"/>
    <w:rsid w:val="000262A9"/>
    <w:rsid w:val="000A3F06"/>
    <w:rsid w:val="00103B9C"/>
    <w:rsid w:val="00115A43"/>
    <w:rsid w:val="00165C5E"/>
    <w:rsid w:val="001A797E"/>
    <w:rsid w:val="001B05F4"/>
    <w:rsid w:val="001D67DE"/>
    <w:rsid w:val="002477CA"/>
    <w:rsid w:val="003068C0"/>
    <w:rsid w:val="003E6052"/>
    <w:rsid w:val="00412BCC"/>
    <w:rsid w:val="00431217"/>
    <w:rsid w:val="0043319C"/>
    <w:rsid w:val="004A2266"/>
    <w:rsid w:val="00535E09"/>
    <w:rsid w:val="005E7000"/>
    <w:rsid w:val="00606F2F"/>
    <w:rsid w:val="006416BC"/>
    <w:rsid w:val="00650744"/>
    <w:rsid w:val="006636E5"/>
    <w:rsid w:val="00664156"/>
    <w:rsid w:val="00674437"/>
    <w:rsid w:val="006760D3"/>
    <w:rsid w:val="006C123D"/>
    <w:rsid w:val="006C6C1B"/>
    <w:rsid w:val="006D1C77"/>
    <w:rsid w:val="00731C8F"/>
    <w:rsid w:val="00747A59"/>
    <w:rsid w:val="0081158D"/>
    <w:rsid w:val="0082576E"/>
    <w:rsid w:val="00837367"/>
    <w:rsid w:val="00897F5A"/>
    <w:rsid w:val="008A75C3"/>
    <w:rsid w:val="008C4EBA"/>
    <w:rsid w:val="00926BE6"/>
    <w:rsid w:val="00950DF6"/>
    <w:rsid w:val="0099714D"/>
    <w:rsid w:val="00A21309"/>
    <w:rsid w:val="00A333CF"/>
    <w:rsid w:val="00AA680E"/>
    <w:rsid w:val="00AE6A08"/>
    <w:rsid w:val="00B20271"/>
    <w:rsid w:val="00B412C6"/>
    <w:rsid w:val="00B43759"/>
    <w:rsid w:val="00B90137"/>
    <w:rsid w:val="00BD3175"/>
    <w:rsid w:val="00C1359F"/>
    <w:rsid w:val="00C31A93"/>
    <w:rsid w:val="00C9359C"/>
    <w:rsid w:val="00CD180C"/>
    <w:rsid w:val="00D06B41"/>
    <w:rsid w:val="00E04F3E"/>
    <w:rsid w:val="00E313C2"/>
    <w:rsid w:val="00F8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B41"/>
    <w:pPr>
      <w:ind w:left="720"/>
      <w:contextualSpacing/>
    </w:pPr>
  </w:style>
  <w:style w:type="paragraph" w:customStyle="1" w:styleId="ConsPlusNormal">
    <w:name w:val="ConsPlusNormal"/>
    <w:rsid w:val="00F8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85BA2"/>
    <w:rPr>
      <w:b/>
      <w:bCs/>
    </w:rPr>
  </w:style>
  <w:style w:type="character" w:customStyle="1" w:styleId="2">
    <w:name w:val="Основной текст (2)_"/>
    <w:basedOn w:val="a0"/>
    <w:link w:val="20"/>
    <w:rsid w:val="00165C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C5E"/>
    <w:pPr>
      <w:widowControl w:val="0"/>
      <w:shd w:val="clear" w:color="auto" w:fill="FFFFFF"/>
      <w:spacing w:line="56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2019-07-18T08:09:00Z</cp:lastPrinted>
  <dcterms:created xsi:type="dcterms:W3CDTF">2019-07-18T08:20:00Z</dcterms:created>
  <dcterms:modified xsi:type="dcterms:W3CDTF">2019-07-18T08:20:00Z</dcterms:modified>
</cp:coreProperties>
</file>