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ED" w:rsidRDefault="008961ED" w:rsidP="00896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1ED" w:rsidRDefault="008961ED" w:rsidP="00896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61ED" w:rsidRDefault="008961ED" w:rsidP="00896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61ED" w:rsidRDefault="008961ED" w:rsidP="00896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АДМИНИСТРАЦИИ</w:t>
      </w:r>
    </w:p>
    <w:p w:rsidR="008961ED" w:rsidRDefault="008961ED" w:rsidP="00896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ПЛЕССКОГО  ГОРОДСКОГО  ПОСЕЛЕНИЯ</w:t>
      </w:r>
    </w:p>
    <w:p w:rsidR="008961ED" w:rsidRDefault="008961ED" w:rsidP="00896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61ED" w:rsidRDefault="008961ED" w:rsidP="00896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23.03.2018г.</w:t>
      </w:r>
    </w:p>
    <w:p w:rsidR="008961ED" w:rsidRDefault="008961ED" w:rsidP="00896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61ED" w:rsidRDefault="008961ED" w:rsidP="00896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61ED" w:rsidRDefault="008961ED" w:rsidP="00896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961ED" w:rsidRDefault="008961ED" w:rsidP="00896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городского конкурса на лучший проект</w:t>
      </w:r>
    </w:p>
    <w:p w:rsidR="008961ED" w:rsidRDefault="008961ED" w:rsidP="00896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«Территория пруда - нашими глазами»</w:t>
      </w:r>
    </w:p>
    <w:p w:rsidR="008961ED" w:rsidRDefault="008961ED" w:rsidP="00896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61ED" w:rsidRDefault="008961ED" w:rsidP="008961ED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8961ED" w:rsidRDefault="008961ED" w:rsidP="008961ED">
      <w:pPr>
        <w:pStyle w:val="a3"/>
        <w:shd w:val="clear" w:color="auto" w:fill="F7F7F6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Данный конкурс проводится с целью  раскрытия художественных способностей  детей, их природной  фантазии, креативности, интереса к общественной жизни г. Плеса.</w:t>
      </w:r>
    </w:p>
    <w:p w:rsidR="008961ED" w:rsidRDefault="008961ED" w:rsidP="008961ED">
      <w:pPr>
        <w:pStyle w:val="a3"/>
        <w:shd w:val="clear" w:color="auto" w:fill="F7F7F6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 различных направлениях  позволит проявить яркое художественное видение обучающихся.</w:t>
      </w:r>
    </w:p>
    <w:p w:rsidR="008961ED" w:rsidRDefault="008961ED" w:rsidP="008961ED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b/>
          <w:bCs/>
          <w:color w:val="000000"/>
          <w:sz w:val="27"/>
          <w:szCs w:val="27"/>
        </w:rPr>
        <w:t>Цели и задачи конкурса:</w:t>
      </w:r>
    </w:p>
    <w:p w:rsidR="008961ED" w:rsidRDefault="008961ED" w:rsidP="008961ED">
      <w:pPr>
        <w:pStyle w:val="a3"/>
        <w:numPr>
          <w:ilvl w:val="0"/>
          <w:numId w:val="1"/>
        </w:numPr>
        <w:shd w:val="clear" w:color="auto" w:fill="F7F7F6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художественного мышления, яркой индивидуальности </w:t>
      </w:r>
    </w:p>
    <w:p w:rsidR="008961ED" w:rsidRDefault="008961ED" w:rsidP="008961ED">
      <w:pPr>
        <w:pStyle w:val="a3"/>
        <w:numPr>
          <w:ilvl w:val="0"/>
          <w:numId w:val="1"/>
        </w:numPr>
        <w:shd w:val="clear" w:color="auto" w:fill="F7F7F6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эстетических чувств.</w:t>
      </w:r>
    </w:p>
    <w:p w:rsidR="008961ED" w:rsidRDefault="008961ED" w:rsidP="008961ED">
      <w:pPr>
        <w:pStyle w:val="a3"/>
        <w:numPr>
          <w:ilvl w:val="0"/>
          <w:numId w:val="1"/>
        </w:numPr>
        <w:shd w:val="clear" w:color="auto" w:fill="F7F7F6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в детях любви к творчеству, красоте, интереса к участию в жизни родного города.</w:t>
      </w:r>
    </w:p>
    <w:p w:rsidR="008961ED" w:rsidRDefault="008961ED" w:rsidP="008961ED">
      <w:pPr>
        <w:pStyle w:val="a3"/>
        <w:numPr>
          <w:ilvl w:val="0"/>
          <w:numId w:val="1"/>
        </w:numPr>
        <w:shd w:val="clear" w:color="auto" w:fill="F7F7F6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Поощрение способных детей.</w:t>
      </w:r>
    </w:p>
    <w:p w:rsidR="008961ED" w:rsidRDefault="008961ED" w:rsidP="008961ED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b/>
          <w:bCs/>
          <w:color w:val="000000"/>
          <w:sz w:val="27"/>
          <w:szCs w:val="27"/>
        </w:rPr>
        <w:t>Критерии конкурса:</w:t>
      </w:r>
    </w:p>
    <w:p w:rsidR="008961ED" w:rsidRDefault="008961ED" w:rsidP="008961ED">
      <w:pPr>
        <w:pStyle w:val="a3"/>
        <w:numPr>
          <w:ilvl w:val="0"/>
          <w:numId w:val="2"/>
        </w:numPr>
        <w:shd w:val="clear" w:color="auto" w:fill="F7F7F6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Творческий подход.</w:t>
      </w:r>
    </w:p>
    <w:p w:rsidR="008961ED" w:rsidRDefault="008961ED" w:rsidP="008961ED">
      <w:pPr>
        <w:pStyle w:val="a3"/>
        <w:numPr>
          <w:ilvl w:val="0"/>
          <w:numId w:val="2"/>
        </w:numPr>
        <w:shd w:val="clear" w:color="auto" w:fill="F7F7F6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Актуальность темы.</w:t>
      </w:r>
    </w:p>
    <w:p w:rsidR="008961ED" w:rsidRDefault="008961ED" w:rsidP="008961ED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b/>
          <w:bCs/>
          <w:color w:val="000000"/>
          <w:sz w:val="27"/>
          <w:szCs w:val="27"/>
        </w:rPr>
        <w:t>Участники конкурса:</w:t>
      </w:r>
    </w:p>
    <w:p w:rsidR="008961ED" w:rsidRDefault="008961ED" w:rsidP="008961ED">
      <w:pPr>
        <w:pStyle w:val="a3"/>
        <w:shd w:val="clear" w:color="auto" w:fill="F7F7F6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участию в конкурсе приглашаются обучающиеся образовательного учреждения города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студенты Колледжа бизнеса и туризма</w:t>
      </w:r>
    </w:p>
    <w:p w:rsidR="008961ED" w:rsidRDefault="008961ED" w:rsidP="008961ED">
      <w:pPr>
        <w:pStyle w:val="a3"/>
        <w:shd w:val="clear" w:color="auto" w:fill="F7F7F6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проводится в 4 возрастных категориях: </w:t>
      </w:r>
    </w:p>
    <w:p w:rsidR="008961ED" w:rsidRDefault="008961ED" w:rsidP="008961ED">
      <w:pPr>
        <w:pStyle w:val="a3"/>
        <w:shd w:val="clear" w:color="auto" w:fill="F7F7F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Начальная школа;</w:t>
      </w:r>
    </w:p>
    <w:p w:rsidR="008961ED" w:rsidRDefault="008961ED" w:rsidP="008961ED">
      <w:pPr>
        <w:pStyle w:val="a3"/>
        <w:shd w:val="clear" w:color="auto" w:fill="F7F7F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Среднее звено;</w:t>
      </w:r>
    </w:p>
    <w:p w:rsidR="008961ED" w:rsidRDefault="008961ED" w:rsidP="008961ED">
      <w:pPr>
        <w:pStyle w:val="a3"/>
        <w:shd w:val="clear" w:color="auto" w:fill="F7F7F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10-11-классы;</w:t>
      </w:r>
    </w:p>
    <w:p w:rsidR="008961ED" w:rsidRDefault="008961ED" w:rsidP="008961ED">
      <w:pPr>
        <w:pStyle w:val="a3"/>
        <w:shd w:val="clear" w:color="auto" w:fill="F7F7F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Студенты колледжа;</w:t>
      </w:r>
    </w:p>
    <w:p w:rsidR="008961ED" w:rsidRDefault="008961ED" w:rsidP="008961ED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b/>
          <w:bCs/>
          <w:color w:val="000000"/>
          <w:sz w:val="27"/>
          <w:szCs w:val="27"/>
        </w:rPr>
        <w:t>IV. Организация и проведение конкурса:</w:t>
      </w:r>
    </w:p>
    <w:p w:rsidR="008961ED" w:rsidRDefault="008961ED" w:rsidP="008961ED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Конкурс проводится в 3 номинациях:</w:t>
      </w:r>
    </w:p>
    <w:p w:rsidR="008961ED" w:rsidRDefault="008961ED" w:rsidP="008961ED">
      <w:pPr>
        <w:pStyle w:val="a3"/>
        <w:numPr>
          <w:ilvl w:val="0"/>
          <w:numId w:val="3"/>
        </w:numPr>
        <w:shd w:val="clear" w:color="auto" w:fill="F7F7F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Сочинение</w:t>
      </w:r>
    </w:p>
    <w:p w:rsidR="008961ED" w:rsidRDefault="008961ED" w:rsidP="008961ED">
      <w:pPr>
        <w:pStyle w:val="a3"/>
        <w:numPr>
          <w:ilvl w:val="0"/>
          <w:numId w:val="3"/>
        </w:numPr>
        <w:shd w:val="clear" w:color="auto" w:fill="F7F7F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</w:t>
      </w:r>
    </w:p>
    <w:p w:rsidR="008961ED" w:rsidRDefault="008961ED" w:rsidP="008961ED">
      <w:pPr>
        <w:pStyle w:val="a3"/>
        <w:numPr>
          <w:ilvl w:val="0"/>
          <w:numId w:val="3"/>
        </w:numPr>
        <w:shd w:val="clear" w:color="auto" w:fill="F7F7F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Презентация</w:t>
      </w:r>
    </w:p>
    <w:p w:rsidR="008961ED" w:rsidRDefault="008961ED" w:rsidP="008961ED">
      <w:pPr>
        <w:pStyle w:val="a3"/>
        <w:shd w:val="clear" w:color="auto" w:fill="F7F7F6"/>
        <w:ind w:left="360"/>
        <w:jc w:val="both"/>
        <w:rPr>
          <w:rFonts w:ascii="Open Sans" w:hAnsi="Open Sans"/>
          <w:color w:val="000000"/>
        </w:rPr>
      </w:pPr>
      <w:r>
        <w:rPr>
          <w:color w:val="000000"/>
          <w:sz w:val="28"/>
          <w:szCs w:val="28"/>
        </w:rPr>
        <w:t>В каждой номинации от одного участника принимается только одна работа</w:t>
      </w:r>
      <w:r>
        <w:rPr>
          <w:color w:val="000000"/>
          <w:sz w:val="27"/>
          <w:szCs w:val="27"/>
        </w:rPr>
        <w:t>.</w:t>
      </w:r>
    </w:p>
    <w:p w:rsidR="008961ED" w:rsidRDefault="008961ED" w:rsidP="008961ED">
      <w:pPr>
        <w:pStyle w:val="a3"/>
        <w:shd w:val="clear" w:color="auto" w:fill="F7F7F6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Оформление работ:</w:t>
      </w:r>
    </w:p>
    <w:p w:rsidR="008961ED" w:rsidRDefault="008961ED" w:rsidP="008961ED">
      <w:pPr>
        <w:pStyle w:val="a3"/>
        <w:shd w:val="clear" w:color="auto" w:fill="F7F7F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1.Рисунк</w:t>
      </w:r>
      <w:proofErr w:type="gramStart"/>
      <w:r>
        <w:rPr>
          <w:color w:val="000000"/>
          <w:sz w:val="28"/>
          <w:szCs w:val="28"/>
        </w:rPr>
        <w:t>и-</w:t>
      </w:r>
      <w:proofErr w:type="gramEnd"/>
      <w:r>
        <w:rPr>
          <w:color w:val="000000"/>
          <w:sz w:val="28"/>
          <w:szCs w:val="28"/>
        </w:rPr>
        <w:t xml:space="preserve"> формат А-3;</w:t>
      </w:r>
    </w:p>
    <w:p w:rsidR="008961ED" w:rsidRDefault="008961ED" w:rsidP="008961ED">
      <w:pPr>
        <w:pStyle w:val="a3"/>
        <w:shd w:val="clear" w:color="auto" w:fill="F7F7F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Сочинения-1,5-2 страницы печатного текста, шрифт 14 </w:t>
      </w:r>
      <w:r>
        <w:rPr>
          <w:color w:val="000000"/>
          <w:sz w:val="28"/>
          <w:szCs w:val="28"/>
          <w:lang w:val="en-US"/>
        </w:rPr>
        <w:t>Times</w:t>
      </w:r>
      <w:r w:rsidRPr="008961ED"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  <w:lang w:val="en-US"/>
        </w:rPr>
        <w:t>Nev</w:t>
      </w:r>
      <w:proofErr w:type="spellEnd"/>
      <w:r w:rsidRPr="008961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Roman</w:t>
      </w:r>
      <w:r>
        <w:rPr>
          <w:color w:val="000000"/>
          <w:sz w:val="28"/>
          <w:szCs w:val="28"/>
        </w:rPr>
        <w:t>;</w:t>
      </w:r>
    </w:p>
    <w:p w:rsidR="008961ED" w:rsidRDefault="008961ED" w:rsidP="008961ED">
      <w:pPr>
        <w:pStyle w:val="a3"/>
        <w:shd w:val="clear" w:color="auto" w:fill="F7F7F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 презентациям конкретных требований нет.</w:t>
      </w:r>
    </w:p>
    <w:p w:rsidR="008961ED" w:rsidRDefault="008961ED" w:rsidP="008961ED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color w:val="000000"/>
          <w:sz w:val="28"/>
          <w:szCs w:val="28"/>
        </w:rPr>
        <w:t>Работы должны отражать будущее,  идеальное видение благоустройства территории верхнего пруда, чтобы там могли отдыхать жители любого возраста</w:t>
      </w:r>
      <w:r>
        <w:rPr>
          <w:color w:val="000000"/>
          <w:sz w:val="27"/>
          <w:szCs w:val="27"/>
        </w:rPr>
        <w:t xml:space="preserve">. </w:t>
      </w:r>
    </w:p>
    <w:p w:rsidR="008961ED" w:rsidRDefault="008961ED" w:rsidP="008961ED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b/>
          <w:bCs/>
          <w:color w:val="000000"/>
          <w:sz w:val="27"/>
          <w:szCs w:val="27"/>
        </w:rPr>
        <w:t>V. Время и место проведения:</w:t>
      </w:r>
    </w:p>
    <w:p w:rsidR="008961ED" w:rsidRDefault="008961ED" w:rsidP="008961ED">
      <w:pPr>
        <w:pStyle w:val="a3"/>
        <w:spacing w:line="100" w:lineRule="atLeast"/>
        <w:ind w:right="15" w:firstLine="709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Работы принимаются с 23марта по 2 апреля включительно 2018 года </w:t>
      </w:r>
      <w:r>
        <w:rPr>
          <w:sz w:val="28"/>
          <w:szCs w:val="28"/>
        </w:rPr>
        <w:t xml:space="preserve">в здании администрации в рабочие дни с 8-00 до 12-00 и с 13-00 до 17-00, по адресу: г. Плес,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д.9 и по электронной почте </w:t>
      </w:r>
      <w:proofErr w:type="spellStart"/>
      <w:r>
        <w:rPr>
          <w:sz w:val="28"/>
          <w:szCs w:val="28"/>
          <w:lang w:val="en-US"/>
        </w:rPr>
        <w:t>camenowskaya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8961ED" w:rsidRDefault="008961ED" w:rsidP="008961ED">
      <w:pPr>
        <w:pStyle w:val="a3"/>
        <w:shd w:val="clear" w:color="auto" w:fill="F7F7F6"/>
        <w:rPr>
          <w:rFonts w:ascii="Open Sans" w:hAnsi="Open Sans"/>
          <w:color w:val="000000"/>
        </w:rPr>
      </w:pPr>
      <w:r>
        <w:rPr>
          <w:b/>
          <w:bCs/>
          <w:color w:val="000000"/>
          <w:sz w:val="27"/>
          <w:szCs w:val="27"/>
        </w:rPr>
        <w:t>VI. Подведение итогов и награждение:</w:t>
      </w:r>
    </w:p>
    <w:p w:rsidR="008961ED" w:rsidRDefault="008961ED" w:rsidP="008961ED">
      <w:pPr>
        <w:pStyle w:val="a3"/>
        <w:shd w:val="clear" w:color="auto" w:fill="F7F7F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каждой возрастной группе победители будут награждены ценными подарками за I, II, III место по номинациям.</w:t>
      </w:r>
    </w:p>
    <w:p w:rsidR="008961ED" w:rsidRDefault="008961ED" w:rsidP="008961ED">
      <w:pPr>
        <w:pStyle w:val="a3"/>
        <w:shd w:val="clear" w:color="auto" w:fill="F7F7F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Итоги будут подведены 6 апреля 2018 года.</w:t>
      </w:r>
    </w:p>
    <w:p w:rsidR="008961ED" w:rsidRDefault="008961ED" w:rsidP="008961ED">
      <w:pPr>
        <w:pStyle w:val="a3"/>
        <w:shd w:val="clear" w:color="auto" w:fill="F7F7F6"/>
        <w:rPr>
          <w:rFonts w:ascii="Open Sans" w:hAnsi="Open Sans"/>
          <w:color w:val="000000"/>
        </w:rPr>
      </w:pPr>
    </w:p>
    <w:p w:rsidR="008961ED" w:rsidRDefault="008961ED" w:rsidP="008961ED">
      <w:pPr>
        <w:pStyle w:val="a3"/>
        <w:shd w:val="clear" w:color="auto" w:fill="F7F7F6"/>
        <w:rPr>
          <w:rFonts w:ascii="Open Sans" w:hAnsi="Open Sans"/>
          <w:color w:val="000000"/>
        </w:rPr>
      </w:pPr>
    </w:p>
    <w:p w:rsidR="008961ED" w:rsidRDefault="008961ED" w:rsidP="008961ED">
      <w:pPr>
        <w:pStyle w:val="a3"/>
        <w:shd w:val="clear" w:color="auto" w:fill="F7F7F6"/>
        <w:tabs>
          <w:tab w:val="left" w:pos="6990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Врип</w:t>
      </w:r>
      <w:proofErr w:type="spellEnd"/>
      <w:r>
        <w:rPr>
          <w:color w:val="000000"/>
          <w:sz w:val="28"/>
          <w:szCs w:val="28"/>
        </w:rPr>
        <w:t xml:space="preserve"> главы Плесского городского поселения: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Н.В.Захаров</w:t>
      </w:r>
      <w:proofErr w:type="spellEnd"/>
    </w:p>
    <w:p w:rsidR="008961ED" w:rsidRDefault="008961ED" w:rsidP="008961ED">
      <w:pPr>
        <w:pStyle w:val="a3"/>
        <w:shd w:val="clear" w:color="auto" w:fill="F7F7F6"/>
        <w:rPr>
          <w:rFonts w:ascii="Open Sans" w:hAnsi="Open Sans"/>
          <w:color w:val="000000"/>
        </w:rPr>
      </w:pPr>
    </w:p>
    <w:p w:rsidR="003068C0" w:rsidRDefault="003068C0">
      <w:bookmarkStart w:id="0" w:name="_GoBack"/>
      <w:bookmarkEnd w:id="0"/>
    </w:p>
    <w:sectPr w:rsidR="0030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13E27532"/>
    <w:multiLevelType w:val="multilevel"/>
    <w:tmpl w:val="A02AD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144973"/>
    <w:multiLevelType w:val="multilevel"/>
    <w:tmpl w:val="FBFC7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F172FF"/>
    <w:multiLevelType w:val="multilevel"/>
    <w:tmpl w:val="F944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F7"/>
    <w:rsid w:val="000A3F06"/>
    <w:rsid w:val="00103B9C"/>
    <w:rsid w:val="001B05F4"/>
    <w:rsid w:val="001D67DE"/>
    <w:rsid w:val="002477CA"/>
    <w:rsid w:val="003068C0"/>
    <w:rsid w:val="003E6052"/>
    <w:rsid w:val="00412BCC"/>
    <w:rsid w:val="0043319C"/>
    <w:rsid w:val="004A2266"/>
    <w:rsid w:val="005E7000"/>
    <w:rsid w:val="00606F2F"/>
    <w:rsid w:val="006416BC"/>
    <w:rsid w:val="00650744"/>
    <w:rsid w:val="006760D3"/>
    <w:rsid w:val="006913F7"/>
    <w:rsid w:val="006C123D"/>
    <w:rsid w:val="006D1C77"/>
    <w:rsid w:val="00731C8F"/>
    <w:rsid w:val="0081158D"/>
    <w:rsid w:val="0082576E"/>
    <w:rsid w:val="00837367"/>
    <w:rsid w:val="008961ED"/>
    <w:rsid w:val="008A75C3"/>
    <w:rsid w:val="008C4EBA"/>
    <w:rsid w:val="0099714D"/>
    <w:rsid w:val="00A333CF"/>
    <w:rsid w:val="00AA680E"/>
    <w:rsid w:val="00B412C6"/>
    <w:rsid w:val="00B43759"/>
    <w:rsid w:val="00C1359F"/>
    <w:rsid w:val="00CD180C"/>
    <w:rsid w:val="00E04F3E"/>
    <w:rsid w:val="00E3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9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9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2018-03-27T10:33:00Z</dcterms:created>
  <dcterms:modified xsi:type="dcterms:W3CDTF">2018-03-27T10:33:00Z</dcterms:modified>
</cp:coreProperties>
</file>