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79" w:rsidRPr="00DA4E58" w:rsidRDefault="00F2400D" w:rsidP="00DA4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E58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  <w:r w:rsidR="00DA4E58" w:rsidRPr="00DA4E58">
        <w:rPr>
          <w:rFonts w:ascii="Times New Roman" w:hAnsi="Times New Roman" w:cs="Times New Roman"/>
          <w:b/>
          <w:sz w:val="28"/>
          <w:szCs w:val="28"/>
        </w:rPr>
        <w:t xml:space="preserve"> о проведении общественных обсуждений проекта муниципальной программы "Формирование современной городской среды на территории муниципального образования Плесского городского поселения на 2018-2022 годы" </w:t>
      </w:r>
    </w:p>
    <w:p w:rsidR="00F2400D" w:rsidRPr="00DA4E58" w:rsidRDefault="00F2400D" w:rsidP="004B53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E58">
        <w:rPr>
          <w:rFonts w:ascii="Times New Roman" w:hAnsi="Times New Roman" w:cs="Times New Roman"/>
          <w:sz w:val="28"/>
          <w:szCs w:val="28"/>
        </w:rPr>
        <w:t xml:space="preserve">Администрация Плесского городского поселения размещает для обсуждения проект муниципальной программы "Формирование современной городской среды на территории муниципального образования Плесского городского поселения на 2018-2022 годы". </w:t>
      </w:r>
    </w:p>
    <w:p w:rsidR="00DA4E58" w:rsidRPr="00DA4E58" w:rsidRDefault="00DA4E58" w:rsidP="004B5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5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Плесского городского поселения от 25.10.2017 г. №114 утвержден </w:t>
      </w:r>
      <w:r w:rsidRPr="00DA4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общественного обсуждения проекта муниципальной программы «Формирование современной городской среды на территории Плесского городского поселения Приволжского муниципального района Ивановской области на 2018-2022 годы»</w:t>
      </w:r>
    </w:p>
    <w:p w:rsidR="00DA4E58" w:rsidRPr="00DA4E58" w:rsidRDefault="00DA4E58" w:rsidP="004B5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E58" w:rsidRPr="00DA4E58" w:rsidRDefault="00DA4E58" w:rsidP="004B5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по проекту муниципальной программы «Формирование современной городской среды на территории Плесского городского поселения Приволжского муниципального района Ивановской области на 2018-2022 годы» составляются по форме согласно Приложению к данному информационному сообщению и направлять по средством почтовой связи по адресу: 155555 Ивановская область, Приволжский район, г. Плес, ул. Советская, д.9 или предоставить лично по адресу: г. Плес, ул. Советская, д.9 в рабочие дни с 8-00 до 17-00 перерыв с 12-00 до 13-00 или по телефону 8 (49339) 2-13-14</w:t>
      </w:r>
    </w:p>
    <w:p w:rsidR="004B5337" w:rsidRDefault="004B5337" w:rsidP="004B5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E58" w:rsidRPr="00DA4E58" w:rsidRDefault="00DA4E58" w:rsidP="004B5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и окончания пр</w:t>
      </w:r>
      <w:r w:rsidR="00332E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A4E5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замечаний и предложений с 01.11.2017г. до 01.12.2017г.</w:t>
      </w:r>
    </w:p>
    <w:p w:rsidR="00BA2E54" w:rsidRDefault="00BA2E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B5337" w:rsidRDefault="004B5337" w:rsidP="004B5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E58" w:rsidRPr="00BA2E54" w:rsidRDefault="00DA4E58" w:rsidP="00BA2E5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BA2E54">
        <w:rPr>
          <w:rFonts w:ascii="Times New Roman" w:eastAsia="Times New Roman" w:hAnsi="Times New Roman" w:cs="Times New Roman"/>
          <w:lang w:eastAsia="ru-RU"/>
        </w:rPr>
        <w:t xml:space="preserve"> Приложение</w:t>
      </w:r>
    </w:p>
    <w:bookmarkEnd w:id="0"/>
    <w:p w:rsidR="00DA4E58" w:rsidRPr="00DA4E58" w:rsidRDefault="00DA4E58" w:rsidP="00DA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к проекту муниципальной программы «Формирование современной городской среды на территории Плесского городского поселения Приволжского муниципального района Ивановской области  на 2018-2022 годы»,</w:t>
      </w:r>
    </w:p>
    <w:p w:rsidR="00DA4E58" w:rsidRPr="00DA4E58" w:rsidRDefault="00DA4E58" w:rsidP="00DA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проектам по благоустройству муниципальной территории общего пользования и дворовых территорий*</w:t>
      </w:r>
    </w:p>
    <w:p w:rsidR="00DA4E58" w:rsidRPr="008C7A44" w:rsidRDefault="00DA4E58" w:rsidP="00DA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126"/>
        <w:gridCol w:w="2410"/>
        <w:gridCol w:w="2560"/>
      </w:tblGrid>
      <w:tr w:rsidR="00DA4E58" w:rsidRPr="008C7A44" w:rsidTr="0088247F">
        <w:trPr>
          <w:trHeight w:val="2784"/>
        </w:trPr>
        <w:tc>
          <w:tcPr>
            <w:tcW w:w="568" w:type="dxa"/>
          </w:tcPr>
          <w:p w:rsidR="00DA4E58" w:rsidRPr="008C7A44" w:rsidRDefault="00DA4E58" w:rsidP="0088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</w:tcPr>
          <w:p w:rsidR="00DA4E58" w:rsidRPr="008C7A44" w:rsidRDefault="00DA4E58" w:rsidP="0088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Отправитель (ФИО, наименование  адрес, телефон, адрес электронной почты отправителя замечания/предложения)</w:t>
            </w:r>
          </w:p>
        </w:tc>
        <w:tc>
          <w:tcPr>
            <w:tcW w:w="2126" w:type="dxa"/>
          </w:tcPr>
          <w:p w:rsidR="00DA4E58" w:rsidRPr="008C7A44" w:rsidRDefault="00DA4E58" w:rsidP="0088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(часть текста), описание проекта, в отношении которого выносятся замечания/предложения</w:t>
            </w:r>
          </w:p>
        </w:tc>
        <w:tc>
          <w:tcPr>
            <w:tcW w:w="2410" w:type="dxa"/>
          </w:tcPr>
          <w:p w:rsidR="00DA4E58" w:rsidRPr="008C7A44" w:rsidRDefault="00DA4E58" w:rsidP="0088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замечания/</w:t>
            </w:r>
          </w:p>
          <w:p w:rsidR="00DA4E58" w:rsidRPr="008C7A44" w:rsidRDefault="00DA4E58" w:rsidP="0088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2560" w:type="dxa"/>
          </w:tcPr>
          <w:p w:rsidR="00DA4E58" w:rsidRPr="008C7A44" w:rsidRDefault="00DA4E58" w:rsidP="0088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(часть текста), описание проекта с учетом вносимых замечаний/предложений</w:t>
            </w:r>
          </w:p>
        </w:tc>
      </w:tr>
      <w:tr w:rsidR="00DA4E58" w:rsidRPr="008C7A44" w:rsidTr="0088247F">
        <w:trPr>
          <w:trHeight w:val="313"/>
        </w:trPr>
        <w:tc>
          <w:tcPr>
            <w:tcW w:w="568" w:type="dxa"/>
          </w:tcPr>
          <w:p w:rsidR="00DA4E58" w:rsidRPr="008C7A44" w:rsidRDefault="00DA4E58" w:rsidP="0088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DA4E58" w:rsidRPr="008C7A44" w:rsidRDefault="00DA4E58" w:rsidP="0088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A4E58" w:rsidRPr="008C7A44" w:rsidRDefault="00DA4E58" w:rsidP="0088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A4E58" w:rsidRPr="008C7A44" w:rsidRDefault="00DA4E58" w:rsidP="0088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</w:tcPr>
          <w:p w:rsidR="00DA4E58" w:rsidRPr="008C7A44" w:rsidRDefault="00DA4E58" w:rsidP="0088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4E58" w:rsidRPr="008C7A44" w:rsidTr="0088247F">
        <w:trPr>
          <w:trHeight w:val="336"/>
        </w:trPr>
        <w:tc>
          <w:tcPr>
            <w:tcW w:w="568" w:type="dxa"/>
          </w:tcPr>
          <w:p w:rsidR="00DA4E58" w:rsidRPr="008C7A44" w:rsidRDefault="00DA4E58" w:rsidP="0088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DA4E58" w:rsidRPr="008C7A44" w:rsidRDefault="00DA4E58" w:rsidP="0088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DA4E58" w:rsidRPr="008C7A44" w:rsidRDefault="00DA4E58" w:rsidP="0088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A4E58" w:rsidRPr="008C7A44" w:rsidRDefault="00DA4E58" w:rsidP="0088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</w:tcPr>
          <w:p w:rsidR="00DA4E58" w:rsidRPr="008C7A44" w:rsidRDefault="00DA4E58" w:rsidP="0088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4E58" w:rsidRPr="008C7A44" w:rsidRDefault="00DA4E58" w:rsidP="00DA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E58" w:rsidRPr="008C7A44" w:rsidRDefault="00DA4E58" w:rsidP="00DA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44">
        <w:rPr>
          <w:rFonts w:ascii="Times New Roman" w:eastAsia="Times New Roman" w:hAnsi="Times New Roman" w:cs="Times New Roman"/>
          <w:sz w:val="24"/>
          <w:szCs w:val="24"/>
          <w:lang w:eastAsia="ru-RU"/>
        </w:rPr>
        <w:t>*По желанию гражданина, организации, внесших предложения или замечания может быть представлено письменное обоснование соответствующих предложения или замечания</w:t>
      </w:r>
    </w:p>
    <w:p w:rsidR="00DA4E58" w:rsidRDefault="00DA4E58" w:rsidP="00DA4E58"/>
    <w:p w:rsidR="00DA4E58" w:rsidRDefault="00DA4E58" w:rsidP="00DA4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E58" w:rsidRPr="008C7A44" w:rsidRDefault="00DA4E58" w:rsidP="00DA4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E58" w:rsidRDefault="00DA4E58"/>
    <w:sectPr w:rsidR="00DA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40"/>
    <w:rsid w:val="000F2D40"/>
    <w:rsid w:val="00332E5B"/>
    <w:rsid w:val="004B5337"/>
    <w:rsid w:val="006B1979"/>
    <w:rsid w:val="00BA2E54"/>
    <w:rsid w:val="00DA4E58"/>
    <w:rsid w:val="00F2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A8D4C-F408-4238-9922-DFE07149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</cp:revision>
  <dcterms:created xsi:type="dcterms:W3CDTF">2017-11-03T11:00:00Z</dcterms:created>
  <dcterms:modified xsi:type="dcterms:W3CDTF">2017-11-10T15:58:00Z</dcterms:modified>
</cp:coreProperties>
</file>