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50" w:rsidRDefault="00BE6B4F" w:rsidP="00BE6B4F">
      <w:pPr>
        <w:contextualSpacing/>
        <w:jc w:val="center"/>
      </w:pPr>
      <w:r w:rsidRPr="00462B74">
        <w:t xml:space="preserve">    </w:t>
      </w:r>
      <w:r w:rsidRPr="00462B74">
        <w:rPr>
          <w:noProof/>
        </w:rPr>
        <w:drawing>
          <wp:inline distT="0" distB="0" distL="0" distR="0" wp14:anchorId="5F3F1D58" wp14:editId="13558FA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B74">
        <w:t xml:space="preserve">                                      </w:t>
      </w:r>
    </w:p>
    <w:p w:rsidR="00BE6B4F" w:rsidRPr="00462B74" w:rsidRDefault="00BE6B4F" w:rsidP="00BE6B4F">
      <w:pPr>
        <w:contextualSpacing/>
        <w:jc w:val="center"/>
        <w:rPr>
          <w:b/>
          <w:bCs/>
        </w:rPr>
      </w:pPr>
      <w:r w:rsidRPr="00462B74">
        <w:rPr>
          <w:b/>
          <w:bCs/>
        </w:rPr>
        <w:t xml:space="preserve">Совет Плесского городского поселения </w:t>
      </w:r>
    </w:p>
    <w:p w:rsidR="00BE6B4F" w:rsidRPr="00462B74" w:rsidRDefault="00BE6B4F" w:rsidP="00BE6B4F">
      <w:pPr>
        <w:contextualSpacing/>
        <w:jc w:val="center"/>
        <w:rPr>
          <w:b/>
          <w:bCs/>
        </w:rPr>
      </w:pPr>
      <w:r w:rsidRPr="00462B74">
        <w:rPr>
          <w:b/>
          <w:bCs/>
        </w:rPr>
        <w:t xml:space="preserve"> Приволжского муниципального района</w:t>
      </w:r>
    </w:p>
    <w:p w:rsidR="00BE6B4F" w:rsidRPr="00462B74" w:rsidRDefault="00273A91" w:rsidP="00BE6B4F">
      <w:pPr>
        <w:contextualSpacing/>
        <w:jc w:val="center"/>
        <w:rPr>
          <w:b/>
          <w:bCs/>
        </w:rPr>
      </w:pPr>
      <w:r w:rsidRPr="00462B74">
        <w:rPr>
          <w:b/>
          <w:bCs/>
        </w:rPr>
        <w:t xml:space="preserve">  </w:t>
      </w:r>
      <w:r w:rsidR="00BE6B4F" w:rsidRPr="00462B74">
        <w:rPr>
          <w:b/>
          <w:bCs/>
        </w:rPr>
        <w:t xml:space="preserve">Ивановской области  </w:t>
      </w:r>
    </w:p>
    <w:p w:rsidR="00BE6B4F" w:rsidRPr="00462B74" w:rsidRDefault="00BE6B4F" w:rsidP="00BE6B4F">
      <w:pPr>
        <w:contextualSpacing/>
        <w:jc w:val="center"/>
        <w:rPr>
          <w:b/>
          <w:bCs/>
        </w:rPr>
      </w:pPr>
    </w:p>
    <w:p w:rsidR="00BE6B4F" w:rsidRPr="00462B74" w:rsidRDefault="00273A91" w:rsidP="00BE6B4F">
      <w:pPr>
        <w:contextualSpacing/>
        <w:jc w:val="center"/>
        <w:rPr>
          <w:b/>
          <w:bCs/>
        </w:rPr>
      </w:pPr>
      <w:r w:rsidRPr="00462B74">
        <w:rPr>
          <w:b/>
          <w:bCs/>
        </w:rPr>
        <w:t xml:space="preserve">  </w:t>
      </w:r>
      <w:r w:rsidR="00BE6B4F" w:rsidRPr="00462B74">
        <w:rPr>
          <w:b/>
          <w:bCs/>
        </w:rPr>
        <w:t xml:space="preserve">РЕШЕНИЕ  </w:t>
      </w:r>
    </w:p>
    <w:p w:rsidR="00BE6B4F" w:rsidRPr="00462B74" w:rsidRDefault="00BE6B4F" w:rsidP="00BE6B4F">
      <w:pPr>
        <w:contextualSpacing/>
        <w:jc w:val="center"/>
        <w:rPr>
          <w:b/>
          <w:bCs/>
        </w:rPr>
      </w:pPr>
    </w:p>
    <w:p w:rsidR="00BE6B4F" w:rsidRPr="00462B74" w:rsidRDefault="00BE6B4F" w:rsidP="00BE6B4F">
      <w:pPr>
        <w:contextualSpacing/>
        <w:jc w:val="center"/>
        <w:rPr>
          <w:b/>
          <w:bCs/>
        </w:rPr>
      </w:pPr>
      <w:r w:rsidRPr="00462B74">
        <w:rPr>
          <w:b/>
          <w:bCs/>
        </w:rPr>
        <w:t>г. Плес</w:t>
      </w:r>
    </w:p>
    <w:p w:rsidR="00BE6B4F" w:rsidRPr="00462B74" w:rsidRDefault="00BE6B4F" w:rsidP="00BE6B4F">
      <w:pPr>
        <w:ind w:right="-104"/>
        <w:contextualSpacing/>
        <w:jc w:val="center"/>
        <w:rPr>
          <w:b/>
        </w:rPr>
      </w:pPr>
    </w:p>
    <w:p w:rsidR="00BE6B4F" w:rsidRPr="00462B74" w:rsidRDefault="004F1E99" w:rsidP="00BE6B4F">
      <w:pPr>
        <w:tabs>
          <w:tab w:val="left" w:pos="0"/>
          <w:tab w:val="center" w:pos="4677"/>
        </w:tabs>
        <w:contextualSpacing/>
        <w:jc w:val="both"/>
        <w:rPr>
          <w:b/>
        </w:rPr>
      </w:pPr>
      <w:r w:rsidRPr="00462B74">
        <w:rPr>
          <w:b/>
        </w:rPr>
        <w:t xml:space="preserve"> </w:t>
      </w:r>
      <w:r w:rsidR="00BE6B4F" w:rsidRPr="00462B74">
        <w:rPr>
          <w:b/>
        </w:rPr>
        <w:t xml:space="preserve"> от «</w:t>
      </w:r>
      <w:r w:rsidR="008D39BA">
        <w:rPr>
          <w:b/>
        </w:rPr>
        <w:t>23</w:t>
      </w:r>
      <w:r w:rsidR="00BE6B4F" w:rsidRPr="00462B74">
        <w:rPr>
          <w:b/>
        </w:rPr>
        <w:t xml:space="preserve">» августа 2022 г.                                   </w:t>
      </w:r>
      <w:r w:rsidRPr="00462B74">
        <w:rPr>
          <w:b/>
        </w:rPr>
        <w:t xml:space="preserve">         </w:t>
      </w:r>
      <w:r w:rsidR="00BE6B4F" w:rsidRPr="00462B74">
        <w:rPr>
          <w:b/>
        </w:rPr>
        <w:t xml:space="preserve">                                                    № </w:t>
      </w:r>
      <w:r w:rsidR="008D0E50">
        <w:rPr>
          <w:b/>
        </w:rPr>
        <w:t>37</w:t>
      </w:r>
    </w:p>
    <w:p w:rsidR="00E15EDD" w:rsidRPr="00462B74" w:rsidRDefault="00E15EDD" w:rsidP="00E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283F" w:rsidRPr="00462B74" w:rsidRDefault="00E4283F" w:rsidP="00E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B74">
        <w:rPr>
          <w:rFonts w:ascii="Times New Roman" w:hAnsi="Times New Roman"/>
          <w:b/>
          <w:sz w:val="24"/>
          <w:szCs w:val="24"/>
        </w:rPr>
        <w:t xml:space="preserve">Об утверждении Положения о списании имущества, находящегося в собственности </w:t>
      </w:r>
      <w:r w:rsidR="00E15EDD" w:rsidRPr="00462B74">
        <w:rPr>
          <w:rFonts w:ascii="Times New Roman" w:hAnsi="Times New Roman"/>
          <w:b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/>
          <w:b/>
          <w:sz w:val="24"/>
          <w:szCs w:val="24"/>
        </w:rPr>
        <w:t xml:space="preserve">, и закрепленного на праве хозяйственного ведения за муниципальными унитарными предприятиями </w:t>
      </w:r>
      <w:r w:rsidR="00E15EDD" w:rsidRPr="00462B74">
        <w:rPr>
          <w:rFonts w:ascii="Times New Roman" w:hAnsi="Times New Roman"/>
          <w:b/>
          <w:sz w:val="24"/>
          <w:szCs w:val="24"/>
        </w:rPr>
        <w:t>Плесского городского поселения</w:t>
      </w:r>
      <w:r w:rsidR="008B0166" w:rsidRPr="00462B74">
        <w:rPr>
          <w:rFonts w:ascii="Times New Roman" w:hAnsi="Times New Roman"/>
          <w:b/>
          <w:sz w:val="24"/>
          <w:szCs w:val="24"/>
        </w:rPr>
        <w:t>,</w:t>
      </w:r>
      <w:r w:rsidRPr="00462B74">
        <w:rPr>
          <w:rFonts w:ascii="Times New Roman" w:hAnsi="Times New Roman"/>
          <w:b/>
          <w:sz w:val="24"/>
          <w:szCs w:val="24"/>
        </w:rPr>
        <w:t xml:space="preserve"> либо на праве оперативного управления за муниципальными учреждениями </w:t>
      </w:r>
      <w:r w:rsidR="00E15EDD" w:rsidRPr="00462B74">
        <w:rPr>
          <w:rFonts w:ascii="Times New Roman" w:hAnsi="Times New Roman"/>
          <w:b/>
          <w:sz w:val="24"/>
          <w:szCs w:val="24"/>
        </w:rPr>
        <w:t>Плесского городского поселения</w:t>
      </w:r>
    </w:p>
    <w:p w:rsidR="00E4283F" w:rsidRPr="00462B74" w:rsidRDefault="00E4283F" w:rsidP="00E428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83F" w:rsidRPr="00462B74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эффективного использования имущества, находящегося в собственности Приволжского муниципального района, в соответствии с Федеральным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5EDD"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Плесского городского поселения, Совет Плесского городского поселения</w:t>
      </w:r>
    </w:p>
    <w:p w:rsidR="00E4283F" w:rsidRPr="00462B74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83F" w:rsidRPr="00462B74" w:rsidRDefault="00E4283F" w:rsidP="00E428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7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283F" w:rsidRPr="00462B74" w:rsidRDefault="00E4283F" w:rsidP="00E428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3F" w:rsidRPr="00462B74" w:rsidRDefault="00E4283F" w:rsidP="008B016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2B74">
        <w:rPr>
          <w:rFonts w:ascii="Times New Roman" w:hAnsi="Times New Roman"/>
          <w:sz w:val="24"/>
          <w:szCs w:val="24"/>
        </w:rPr>
        <w:t xml:space="preserve">1. Утвердить </w:t>
      </w:r>
      <w:hyperlink w:anchor="P46" w:tooltip="ПОЛОЖЕНИЕ">
        <w:r w:rsidRPr="00462B74">
          <w:rPr>
            <w:rFonts w:ascii="Times New Roman" w:hAnsi="Times New Roman"/>
            <w:color w:val="000000" w:themeColor="text1"/>
            <w:sz w:val="24"/>
            <w:szCs w:val="24"/>
          </w:rPr>
          <w:t>Положение</w:t>
        </w:r>
      </w:hyperlink>
      <w:r w:rsidRPr="00462B74">
        <w:rPr>
          <w:rFonts w:ascii="Times New Roman" w:hAnsi="Times New Roman"/>
          <w:sz w:val="24"/>
          <w:szCs w:val="24"/>
        </w:rPr>
        <w:t xml:space="preserve"> о списании имущества, находящегося в собственности </w:t>
      </w:r>
      <w:r w:rsidR="00E15EDD" w:rsidRPr="00462B74">
        <w:rPr>
          <w:rFonts w:ascii="Times New Roman" w:hAnsi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/>
          <w:sz w:val="24"/>
          <w:szCs w:val="24"/>
        </w:rPr>
        <w:t xml:space="preserve">, и закрепленного на праве хозяйственного ведения за муниципальными унитарными предприятиями </w:t>
      </w:r>
      <w:r w:rsidR="00E15EDD" w:rsidRPr="00462B74">
        <w:rPr>
          <w:rFonts w:ascii="Times New Roman" w:hAnsi="Times New Roman"/>
          <w:sz w:val="24"/>
          <w:szCs w:val="24"/>
        </w:rPr>
        <w:t>Плесского городского поселения</w:t>
      </w:r>
      <w:r w:rsidR="008B0166" w:rsidRPr="00462B74">
        <w:rPr>
          <w:rFonts w:ascii="Times New Roman" w:hAnsi="Times New Roman"/>
          <w:sz w:val="24"/>
          <w:szCs w:val="24"/>
        </w:rPr>
        <w:t xml:space="preserve">, </w:t>
      </w:r>
      <w:r w:rsidRPr="00462B74">
        <w:rPr>
          <w:rFonts w:ascii="Times New Roman" w:hAnsi="Times New Roman"/>
          <w:sz w:val="24"/>
          <w:szCs w:val="24"/>
        </w:rPr>
        <w:t xml:space="preserve">либо на праве оперативного управления за муниципальными учреждениями </w:t>
      </w:r>
      <w:r w:rsidR="00E15EDD" w:rsidRPr="00462B74">
        <w:rPr>
          <w:rFonts w:ascii="Times New Roman" w:hAnsi="Times New Roman"/>
          <w:sz w:val="24"/>
          <w:szCs w:val="24"/>
        </w:rPr>
        <w:t>Плесского городского поселения</w:t>
      </w:r>
      <w:r w:rsidR="006D3170" w:rsidRPr="00462B74">
        <w:rPr>
          <w:rFonts w:ascii="Times New Roman" w:hAnsi="Times New Roman"/>
          <w:sz w:val="24"/>
          <w:szCs w:val="24"/>
        </w:rPr>
        <w:t xml:space="preserve">, согласно </w:t>
      </w:r>
      <w:r w:rsidRPr="00462B74">
        <w:rPr>
          <w:rFonts w:ascii="Times New Roman" w:hAnsi="Times New Roman"/>
          <w:sz w:val="24"/>
          <w:szCs w:val="24"/>
        </w:rPr>
        <w:t>при</w:t>
      </w:r>
      <w:r w:rsidR="00854965" w:rsidRPr="00462B74">
        <w:rPr>
          <w:rFonts w:ascii="Times New Roman" w:hAnsi="Times New Roman"/>
          <w:sz w:val="24"/>
          <w:szCs w:val="24"/>
        </w:rPr>
        <w:t>ложени</w:t>
      </w:r>
      <w:r w:rsidR="006D3170" w:rsidRPr="00462B74">
        <w:rPr>
          <w:rFonts w:ascii="Times New Roman" w:hAnsi="Times New Roman"/>
          <w:sz w:val="24"/>
          <w:szCs w:val="24"/>
        </w:rPr>
        <w:t>ю к настоящему решению</w:t>
      </w:r>
      <w:r w:rsidR="008B0166" w:rsidRPr="00462B74">
        <w:rPr>
          <w:rFonts w:ascii="Times New Roman" w:hAnsi="Times New Roman"/>
          <w:sz w:val="24"/>
          <w:szCs w:val="24"/>
        </w:rPr>
        <w:t>.</w:t>
      </w:r>
    </w:p>
    <w:p w:rsidR="004F2B50" w:rsidRPr="00462B74" w:rsidRDefault="004F2B50" w:rsidP="008B016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2B74">
        <w:rPr>
          <w:rFonts w:ascii="Times New Roman" w:hAnsi="Times New Roman"/>
          <w:sz w:val="24"/>
          <w:szCs w:val="24"/>
        </w:rPr>
        <w:t>2.   Отменить решение Совета Плесского городского поселения от 07 июля 2016 г. №30 «Об утверждении Положения о порядке списания имущества, находящегося в муниципальной собственности Пл</w:t>
      </w:r>
      <w:r w:rsidR="004701EB" w:rsidRPr="00462B74">
        <w:rPr>
          <w:rFonts w:ascii="Times New Roman" w:hAnsi="Times New Roman"/>
          <w:sz w:val="24"/>
          <w:szCs w:val="24"/>
        </w:rPr>
        <w:t>е</w:t>
      </w:r>
      <w:r w:rsidRPr="00462B74">
        <w:rPr>
          <w:rFonts w:ascii="Times New Roman" w:hAnsi="Times New Roman"/>
          <w:sz w:val="24"/>
          <w:szCs w:val="24"/>
        </w:rPr>
        <w:t>сского городского поселения Приволжского муниципального района Ивановской области».</w:t>
      </w:r>
    </w:p>
    <w:p w:rsidR="00E4283F" w:rsidRPr="00462B74" w:rsidRDefault="004F2B50" w:rsidP="008B0166">
      <w:pPr>
        <w:ind w:firstLine="567"/>
        <w:jc w:val="both"/>
      </w:pPr>
      <w:r w:rsidRPr="00462B74">
        <w:t xml:space="preserve">3. </w:t>
      </w:r>
      <w:r w:rsidR="00E4283F" w:rsidRPr="00462B74">
        <w:t xml:space="preserve">Настоящее решение вступает в силу со дня официального опубликования в </w:t>
      </w:r>
      <w:r w:rsidR="001F5739" w:rsidRPr="00462B74">
        <w:rPr>
          <w:color w:val="000000"/>
        </w:rPr>
        <w:t>официальном издании нормативно-правовых актов Совета и администрации "Вестник Совета и администрации Плесского городского поселения»</w:t>
      </w:r>
      <w:r w:rsidR="00E4283F" w:rsidRPr="00462B74">
        <w:t>.</w:t>
      </w:r>
    </w:p>
    <w:p w:rsidR="00E4283F" w:rsidRPr="00462B74" w:rsidRDefault="00E4283F" w:rsidP="00E4283F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462B74">
        <w:rPr>
          <w:rFonts w:ascii="Times New Roman" w:hAnsi="Times New Roman"/>
          <w:b/>
          <w:noProof/>
          <w:sz w:val="24"/>
          <w:szCs w:val="24"/>
        </w:rPr>
        <w:tab/>
      </w:r>
    </w:p>
    <w:p w:rsidR="008B0166" w:rsidRPr="00462B74" w:rsidRDefault="008B0166" w:rsidP="00E4283F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E4283F" w:rsidRPr="00462B74" w:rsidRDefault="00E4283F" w:rsidP="00E4283F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E15EDD" w:rsidRPr="00462B74" w:rsidRDefault="00E15EDD" w:rsidP="00C52779">
      <w:pPr>
        <w:pStyle w:val="a3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462B74">
        <w:rPr>
          <w:rFonts w:ascii="Times New Roman" w:hAnsi="Times New Roman"/>
          <w:noProof/>
          <w:sz w:val="24"/>
          <w:szCs w:val="24"/>
        </w:rPr>
        <w:t>Председатель Совета</w:t>
      </w:r>
      <w:r w:rsidR="001C254C" w:rsidRPr="00462B74">
        <w:rPr>
          <w:rFonts w:ascii="Times New Roman" w:hAnsi="Times New Roman"/>
          <w:noProof/>
          <w:sz w:val="24"/>
          <w:szCs w:val="24"/>
        </w:rPr>
        <w:t xml:space="preserve"> </w:t>
      </w:r>
      <w:r w:rsidRPr="00462B74">
        <w:rPr>
          <w:rFonts w:ascii="Times New Roman" w:hAnsi="Times New Roman"/>
          <w:noProof/>
          <w:sz w:val="24"/>
          <w:szCs w:val="24"/>
        </w:rPr>
        <w:t xml:space="preserve">Плесского городского поселения   </w:t>
      </w:r>
      <w:r w:rsidR="001C254C" w:rsidRPr="00462B74">
        <w:rPr>
          <w:rFonts w:ascii="Times New Roman" w:hAnsi="Times New Roman"/>
          <w:noProof/>
          <w:sz w:val="24"/>
          <w:szCs w:val="24"/>
        </w:rPr>
        <w:t xml:space="preserve"> </w:t>
      </w:r>
      <w:r w:rsidRPr="00462B74">
        <w:rPr>
          <w:rFonts w:ascii="Times New Roman" w:hAnsi="Times New Roman"/>
          <w:noProof/>
          <w:sz w:val="24"/>
          <w:szCs w:val="24"/>
        </w:rPr>
        <w:t xml:space="preserve"> </w:t>
      </w:r>
      <w:r w:rsidR="001C254C" w:rsidRPr="00462B74">
        <w:rPr>
          <w:rFonts w:ascii="Times New Roman" w:hAnsi="Times New Roman"/>
          <w:noProof/>
          <w:sz w:val="24"/>
          <w:szCs w:val="24"/>
        </w:rPr>
        <w:t xml:space="preserve">  </w:t>
      </w:r>
      <w:r w:rsidR="00C52779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462B74">
        <w:rPr>
          <w:rFonts w:ascii="Times New Roman" w:hAnsi="Times New Roman"/>
          <w:noProof/>
          <w:sz w:val="24"/>
          <w:szCs w:val="24"/>
        </w:rPr>
        <w:tab/>
      </w:r>
      <w:r w:rsidR="001C254C" w:rsidRPr="00462B74">
        <w:rPr>
          <w:rFonts w:ascii="Times New Roman" w:hAnsi="Times New Roman"/>
          <w:noProof/>
          <w:sz w:val="24"/>
          <w:szCs w:val="24"/>
        </w:rPr>
        <w:t xml:space="preserve">   </w:t>
      </w:r>
      <w:r w:rsidR="00C52779">
        <w:rPr>
          <w:rFonts w:ascii="Times New Roman" w:hAnsi="Times New Roman"/>
          <w:noProof/>
          <w:sz w:val="24"/>
          <w:szCs w:val="24"/>
        </w:rPr>
        <w:t xml:space="preserve">       </w:t>
      </w:r>
      <w:r w:rsidRPr="00462B74">
        <w:rPr>
          <w:rFonts w:ascii="Times New Roman" w:hAnsi="Times New Roman"/>
          <w:noProof/>
          <w:sz w:val="24"/>
          <w:szCs w:val="24"/>
        </w:rPr>
        <w:t>Т.О. Каримов</w:t>
      </w:r>
      <w:r w:rsidR="00C5277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15EDD" w:rsidRPr="00462B74" w:rsidRDefault="00E15EDD" w:rsidP="00E15EDD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E15EDD" w:rsidRPr="00462B74" w:rsidRDefault="00E15EDD" w:rsidP="00E15EDD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E4283F" w:rsidRPr="00462B74" w:rsidRDefault="001C254C" w:rsidP="00C52779">
      <w:pPr>
        <w:pStyle w:val="a3"/>
        <w:ind w:right="-142"/>
        <w:jc w:val="both"/>
        <w:rPr>
          <w:rFonts w:ascii="Times New Roman" w:hAnsi="Times New Roman"/>
          <w:noProof/>
          <w:sz w:val="24"/>
          <w:szCs w:val="24"/>
        </w:rPr>
      </w:pPr>
      <w:r w:rsidRPr="00462B74">
        <w:rPr>
          <w:rFonts w:ascii="Times New Roman" w:hAnsi="Times New Roman"/>
          <w:noProof/>
          <w:sz w:val="24"/>
          <w:szCs w:val="24"/>
        </w:rPr>
        <w:t>Врип главы</w:t>
      </w:r>
      <w:r w:rsidR="00E15EDD" w:rsidRPr="00462B74">
        <w:rPr>
          <w:rFonts w:ascii="Times New Roman" w:hAnsi="Times New Roman"/>
          <w:noProof/>
          <w:sz w:val="24"/>
          <w:szCs w:val="24"/>
        </w:rPr>
        <w:t xml:space="preserve"> Плесского городского поселения</w:t>
      </w:r>
      <w:r w:rsidR="00E15EDD" w:rsidRPr="00462B74">
        <w:rPr>
          <w:rFonts w:ascii="Times New Roman" w:hAnsi="Times New Roman"/>
          <w:noProof/>
          <w:sz w:val="24"/>
          <w:szCs w:val="24"/>
        </w:rPr>
        <w:tab/>
        <w:t xml:space="preserve">                    </w:t>
      </w:r>
      <w:r w:rsidR="00C52779">
        <w:rPr>
          <w:rFonts w:ascii="Times New Roman" w:hAnsi="Times New Roman"/>
          <w:noProof/>
          <w:sz w:val="24"/>
          <w:szCs w:val="24"/>
        </w:rPr>
        <w:t xml:space="preserve">                      С</w:t>
      </w:r>
      <w:r w:rsidR="00E15EDD" w:rsidRPr="00462B74">
        <w:rPr>
          <w:rFonts w:ascii="Times New Roman" w:hAnsi="Times New Roman"/>
          <w:noProof/>
          <w:sz w:val="24"/>
          <w:szCs w:val="24"/>
        </w:rPr>
        <w:t>.В. Корнилова</w:t>
      </w:r>
    </w:p>
    <w:p w:rsidR="00E603CC" w:rsidRPr="00462B74" w:rsidRDefault="00E603CC"/>
    <w:p w:rsidR="00462B74" w:rsidRDefault="00462B74" w:rsidP="006651AE">
      <w:pPr>
        <w:jc w:val="right"/>
      </w:pPr>
    </w:p>
    <w:p w:rsidR="00462B74" w:rsidRDefault="00462B74" w:rsidP="006651AE">
      <w:pPr>
        <w:jc w:val="right"/>
      </w:pPr>
    </w:p>
    <w:p w:rsidR="00462B74" w:rsidRDefault="00462B74" w:rsidP="006651AE">
      <w:pPr>
        <w:jc w:val="right"/>
      </w:pPr>
    </w:p>
    <w:p w:rsidR="00462B74" w:rsidRDefault="00462B74" w:rsidP="006651AE">
      <w:pPr>
        <w:jc w:val="right"/>
      </w:pPr>
    </w:p>
    <w:p w:rsidR="00462B74" w:rsidRDefault="00462B74" w:rsidP="006651AE">
      <w:pPr>
        <w:jc w:val="right"/>
      </w:pPr>
    </w:p>
    <w:p w:rsidR="00462B74" w:rsidRDefault="00462B74" w:rsidP="006651AE">
      <w:pPr>
        <w:jc w:val="right"/>
      </w:pPr>
    </w:p>
    <w:p w:rsidR="008B0166" w:rsidRPr="00462B74" w:rsidRDefault="00854965" w:rsidP="006651AE">
      <w:pPr>
        <w:jc w:val="right"/>
        <w:rPr>
          <w:sz w:val="20"/>
          <w:szCs w:val="20"/>
        </w:rPr>
      </w:pPr>
      <w:r w:rsidRPr="00462B74">
        <w:rPr>
          <w:sz w:val="20"/>
          <w:szCs w:val="20"/>
        </w:rPr>
        <w:lastRenderedPageBreak/>
        <w:t>Приложение</w:t>
      </w:r>
      <w:r w:rsidR="006651AE" w:rsidRPr="00462B74">
        <w:rPr>
          <w:sz w:val="20"/>
          <w:szCs w:val="20"/>
        </w:rPr>
        <w:t xml:space="preserve"> </w:t>
      </w:r>
      <w:r w:rsidR="008B0166" w:rsidRPr="00462B74">
        <w:rPr>
          <w:sz w:val="20"/>
          <w:szCs w:val="20"/>
        </w:rPr>
        <w:t xml:space="preserve">к Решению Совета </w:t>
      </w:r>
      <w:r w:rsidR="00E15EDD" w:rsidRPr="00462B74">
        <w:rPr>
          <w:sz w:val="20"/>
          <w:szCs w:val="20"/>
        </w:rPr>
        <w:t>Плесского городского поселения</w:t>
      </w:r>
    </w:p>
    <w:p w:rsidR="00BB58EF" w:rsidRDefault="008B0166" w:rsidP="006651AE">
      <w:pPr>
        <w:jc w:val="right"/>
        <w:rPr>
          <w:sz w:val="20"/>
          <w:szCs w:val="20"/>
        </w:rPr>
      </w:pPr>
      <w:r w:rsidRPr="00462B74">
        <w:rPr>
          <w:sz w:val="20"/>
          <w:szCs w:val="20"/>
        </w:rPr>
        <w:t xml:space="preserve">от </w:t>
      </w:r>
      <w:r w:rsidR="008D39BA">
        <w:rPr>
          <w:sz w:val="20"/>
          <w:szCs w:val="20"/>
        </w:rPr>
        <w:t>23</w:t>
      </w:r>
      <w:r w:rsidR="006651AE" w:rsidRPr="00462B74">
        <w:rPr>
          <w:sz w:val="20"/>
          <w:szCs w:val="20"/>
        </w:rPr>
        <w:t>.08.</w:t>
      </w:r>
      <w:r w:rsidRPr="00462B74">
        <w:rPr>
          <w:sz w:val="20"/>
          <w:szCs w:val="20"/>
        </w:rPr>
        <w:t>2022 г. №</w:t>
      </w:r>
      <w:r w:rsidR="008D0E50">
        <w:rPr>
          <w:sz w:val="20"/>
          <w:szCs w:val="20"/>
        </w:rPr>
        <w:t>37</w:t>
      </w:r>
      <w:r w:rsidR="006651AE" w:rsidRPr="00462B74">
        <w:rPr>
          <w:sz w:val="20"/>
          <w:szCs w:val="20"/>
        </w:rPr>
        <w:t xml:space="preserve"> </w:t>
      </w:r>
      <w:r w:rsidR="00B20B3D" w:rsidRPr="00462B74">
        <w:rPr>
          <w:sz w:val="20"/>
          <w:szCs w:val="20"/>
        </w:rPr>
        <w:t>«</w:t>
      </w:r>
      <w:r w:rsidR="006651AE" w:rsidRPr="00462B74">
        <w:rPr>
          <w:sz w:val="20"/>
          <w:szCs w:val="20"/>
        </w:rPr>
        <w:t xml:space="preserve">Об утверждении Положения о списании </w:t>
      </w:r>
    </w:p>
    <w:p w:rsidR="00BB58EF" w:rsidRDefault="006651AE" w:rsidP="006651AE">
      <w:pPr>
        <w:jc w:val="right"/>
        <w:rPr>
          <w:sz w:val="20"/>
          <w:szCs w:val="20"/>
        </w:rPr>
      </w:pPr>
      <w:r w:rsidRPr="00462B74">
        <w:rPr>
          <w:sz w:val="20"/>
          <w:szCs w:val="20"/>
        </w:rPr>
        <w:t>имущества, находящегося в собственности Плесского городского</w:t>
      </w:r>
    </w:p>
    <w:p w:rsidR="006651AE" w:rsidRPr="00462B74" w:rsidRDefault="006651AE" w:rsidP="006651AE">
      <w:pPr>
        <w:jc w:val="right"/>
        <w:rPr>
          <w:sz w:val="20"/>
          <w:szCs w:val="20"/>
        </w:rPr>
      </w:pPr>
      <w:r w:rsidRPr="00462B74">
        <w:rPr>
          <w:sz w:val="20"/>
          <w:szCs w:val="20"/>
        </w:rPr>
        <w:t xml:space="preserve"> поселения, и закрепленного на праве хозяйственного ведения за </w:t>
      </w:r>
    </w:p>
    <w:p w:rsidR="00462B74" w:rsidRDefault="006651AE" w:rsidP="006651AE">
      <w:pPr>
        <w:jc w:val="right"/>
        <w:rPr>
          <w:sz w:val="20"/>
          <w:szCs w:val="20"/>
        </w:rPr>
      </w:pPr>
      <w:r w:rsidRPr="00462B74">
        <w:rPr>
          <w:sz w:val="20"/>
          <w:szCs w:val="20"/>
        </w:rPr>
        <w:t>муниципальными унитарными предприятиями</w:t>
      </w:r>
    </w:p>
    <w:p w:rsidR="006651AE" w:rsidRDefault="006651AE" w:rsidP="006651AE">
      <w:pPr>
        <w:contextualSpacing/>
        <w:jc w:val="right"/>
        <w:rPr>
          <w:sz w:val="20"/>
          <w:szCs w:val="20"/>
        </w:rPr>
      </w:pPr>
      <w:r w:rsidRPr="00462B74">
        <w:rPr>
          <w:sz w:val="20"/>
          <w:szCs w:val="20"/>
        </w:rPr>
        <w:t xml:space="preserve"> Плесского городского поселения,</w:t>
      </w:r>
    </w:p>
    <w:p w:rsidR="00462B74" w:rsidRDefault="00462B74" w:rsidP="006651AE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либо на праве оперативного управления за муниципальными</w:t>
      </w:r>
    </w:p>
    <w:p w:rsidR="00462B74" w:rsidRPr="00462B74" w:rsidRDefault="00462B74" w:rsidP="006651AE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учреждениями Плесского городского поселения»</w:t>
      </w:r>
    </w:p>
    <w:p w:rsidR="006651AE" w:rsidRPr="00462B74" w:rsidRDefault="006651AE" w:rsidP="008B0166">
      <w:pPr>
        <w:jc w:val="right"/>
      </w:pPr>
    </w:p>
    <w:p w:rsidR="008B0166" w:rsidRPr="00462B74" w:rsidRDefault="008B0166" w:rsidP="008B0166">
      <w:pPr>
        <w:jc w:val="right"/>
      </w:pPr>
    </w:p>
    <w:p w:rsidR="00E15EDD" w:rsidRPr="00462B74" w:rsidRDefault="00E15EDD" w:rsidP="008B0166">
      <w:pPr>
        <w:jc w:val="center"/>
        <w:rPr>
          <w:b/>
        </w:rPr>
      </w:pPr>
      <w:r w:rsidRPr="00462B74">
        <w:rPr>
          <w:b/>
        </w:rPr>
        <w:t>ПОЛОЖЕНИЕ</w:t>
      </w:r>
    </w:p>
    <w:p w:rsidR="008B0166" w:rsidRPr="00462B74" w:rsidRDefault="00E15EDD" w:rsidP="007A7FFB">
      <w:pPr>
        <w:jc w:val="center"/>
        <w:rPr>
          <w:b/>
        </w:rPr>
      </w:pPr>
      <w:r w:rsidRPr="00462B74">
        <w:rPr>
          <w:b/>
        </w:rPr>
        <w:t>о списании имущества, находящегося в собственности Плесского городского поселения, и закрепленного на праве хозяйственного ведения за муниципальными унитарными предприятиями Плесского городского поселения, либо на праве оперативного управления за муниципальными учреждениями Плесского городского поселения</w:t>
      </w:r>
    </w:p>
    <w:p w:rsidR="00E15EDD" w:rsidRPr="00462B74" w:rsidRDefault="00E15EDD" w:rsidP="007A7F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166" w:rsidRPr="00462B74" w:rsidRDefault="008B0166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E15EDD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(далее - имущество) и составляющего казну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, а также закрепленного на праве хозяйственного ведения за муниципальными унитарными предприятиями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муниципальными учреждениями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(казенными, бюджетными или автономными) (далее - организации).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на имущество казны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, выбывшее в результате реализации мероприятий, предусмотренных муниципальными программами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>. Списание указанного имущества осуществляется путем исключения из реестра после его утилизации.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1.2. Списанию в соответствии с настоящим Положением подлежит имущество: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- непригодное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истечения назначенного срока службы (эксплуатации) оборудования детских игровых площадок;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- пришедшее в непригодное состояние в результате аварий, стихийных бедствий и иных обстоятельств, носящих чрезвычайный характер, а также при выполнении работ по реконструкции;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- выбывшее в результате его умышленного уничтожения помимо воли организации, хищения, недостачи, порчи, выявленных в том числе во время инвентаризации активов, либо пришедшее помимо воли организации в непригодное состояние, а также имущество, по которому срок фактической эксплуатации не превышает срока полезного использования;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- выбывшее при реализации мероприятий по строительству (реконструкции) объекта (объектов) муниципальной собственности на земельном участке, на котором располагается подлежащий списанию объект недвижимого имущества.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1.3. Начисленная амортизация в размере 100% стоимости имущества, которое технически исправно и пригодно для дальнейшей эксплуатации, не может служить основанием для его списания по причине полной амортизации.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12E" w:rsidRDefault="009A112E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112E" w:rsidRDefault="009A112E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112E" w:rsidRDefault="009A112E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112E" w:rsidRDefault="009A112E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0166" w:rsidRPr="00462B74" w:rsidRDefault="008B0166" w:rsidP="008B0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lastRenderedPageBreak/>
        <w:t>2. Особенности списания имущества,</w:t>
      </w:r>
    </w:p>
    <w:p w:rsidR="008B0166" w:rsidRPr="00462B74" w:rsidRDefault="008B0166" w:rsidP="008B0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закрепленного за организациями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2.1. Основанием для принятия решения о списании имущества, составляющего казну </w:t>
      </w:r>
      <w:r w:rsidR="00F23A47" w:rsidRPr="00462B74">
        <w:rPr>
          <w:rFonts w:ascii="Times New Roman" w:hAnsi="Times New Roman" w:cs="Times New Roman"/>
          <w:sz w:val="24"/>
          <w:szCs w:val="24"/>
        </w:rPr>
        <w:t xml:space="preserve">Плесского городского поселения </w:t>
      </w:r>
      <w:r w:rsidRPr="00462B74">
        <w:rPr>
          <w:rFonts w:ascii="Times New Roman" w:hAnsi="Times New Roman" w:cs="Times New Roman"/>
          <w:sz w:val="24"/>
          <w:szCs w:val="24"/>
        </w:rPr>
        <w:t>(далее - имущество казны), и имущества организации является акт на списание имущества, составленный комиссией по списанию имущества, созданной в</w:t>
      </w:r>
      <w:r w:rsidR="007F1F53" w:rsidRPr="00462B74">
        <w:rPr>
          <w:rFonts w:ascii="Times New Roman" w:hAnsi="Times New Roman" w:cs="Times New Roman"/>
          <w:sz w:val="24"/>
          <w:szCs w:val="24"/>
        </w:rPr>
        <w:t xml:space="preserve"> соответствии с правовым актом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>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2.2. Решение о списан</w:t>
      </w:r>
      <w:r w:rsidR="007F1F53" w:rsidRPr="00462B74">
        <w:rPr>
          <w:rFonts w:ascii="Times New Roman" w:hAnsi="Times New Roman" w:cs="Times New Roman"/>
          <w:sz w:val="24"/>
          <w:szCs w:val="24"/>
        </w:rPr>
        <w:t>ии имущества казны принимается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EC7531" w:rsidRPr="00462B74">
        <w:rPr>
          <w:rFonts w:ascii="Times New Roman" w:hAnsi="Times New Roman" w:cs="Times New Roman"/>
          <w:sz w:val="24"/>
          <w:szCs w:val="24"/>
        </w:rPr>
        <w:t xml:space="preserve"> </w:t>
      </w:r>
      <w:r w:rsidR="007F1F53" w:rsidRPr="00462B74">
        <w:rPr>
          <w:rFonts w:ascii="Times New Roman" w:hAnsi="Times New Roman" w:cs="Times New Roman"/>
          <w:sz w:val="24"/>
          <w:szCs w:val="24"/>
        </w:rPr>
        <w:t>в порядке, установленном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>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2.3. Решение о списании имущества, закрепленного на праве хозяйственного ведения, принимается организацией в отношении:</w:t>
      </w:r>
    </w:p>
    <w:p w:rsidR="008B0166" w:rsidRPr="00462B74" w:rsidRDefault="00EC7531" w:rsidP="00EC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462B74">
        <w:rPr>
          <w:rFonts w:ascii="Times New Roman" w:hAnsi="Times New Roman" w:cs="Times New Roman"/>
          <w:sz w:val="24"/>
          <w:szCs w:val="24"/>
        </w:rPr>
        <w:t xml:space="preserve">- 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недвижимого имущества, транспортных средств (в том числе самоходных машин и других видов техники), иного движимого имущества, первоначальная стоимость которого составляет </w:t>
      </w:r>
      <w:r w:rsidRPr="00462B74">
        <w:rPr>
          <w:rFonts w:ascii="Times New Roman" w:hAnsi="Times New Roman" w:cs="Times New Roman"/>
          <w:sz w:val="24"/>
          <w:szCs w:val="24"/>
        </w:rPr>
        <w:t>100 000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 (</w:t>
      </w:r>
      <w:r w:rsidRPr="00462B74">
        <w:rPr>
          <w:rFonts w:ascii="Times New Roman" w:hAnsi="Times New Roman" w:cs="Times New Roman"/>
          <w:sz w:val="24"/>
          <w:szCs w:val="24"/>
        </w:rPr>
        <w:t>сто тысяч рублей</w:t>
      </w:r>
      <w:r w:rsidR="008B0166" w:rsidRPr="00462B74">
        <w:rPr>
          <w:rFonts w:ascii="Times New Roman" w:hAnsi="Times New Roman" w:cs="Times New Roman"/>
          <w:sz w:val="24"/>
          <w:szCs w:val="24"/>
        </w:rPr>
        <w:t>)</w:t>
      </w:r>
      <w:r w:rsidRPr="00462B74">
        <w:rPr>
          <w:rFonts w:ascii="Times New Roman" w:hAnsi="Times New Roman" w:cs="Times New Roman"/>
          <w:sz w:val="24"/>
          <w:szCs w:val="24"/>
        </w:rPr>
        <w:t xml:space="preserve"> и более рублей </w:t>
      </w:r>
      <w:r w:rsidR="007F1F53" w:rsidRPr="00462B74">
        <w:rPr>
          <w:rFonts w:ascii="Times New Roman" w:hAnsi="Times New Roman" w:cs="Times New Roman"/>
          <w:sz w:val="24"/>
          <w:szCs w:val="24"/>
        </w:rPr>
        <w:t>- при наличии согласия а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8B0166" w:rsidRPr="00462B74">
        <w:rPr>
          <w:rFonts w:ascii="Times New Roman" w:hAnsi="Times New Roman" w:cs="Times New Roman"/>
          <w:sz w:val="24"/>
          <w:szCs w:val="24"/>
        </w:rPr>
        <w:t>;</w:t>
      </w:r>
    </w:p>
    <w:p w:rsidR="008B0166" w:rsidRPr="00462B74" w:rsidRDefault="00EC7531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- </w:t>
      </w:r>
      <w:r w:rsidR="008B0166" w:rsidRPr="00462B74">
        <w:rPr>
          <w:rFonts w:ascii="Times New Roman" w:hAnsi="Times New Roman" w:cs="Times New Roman"/>
          <w:sz w:val="24"/>
          <w:szCs w:val="24"/>
        </w:rPr>
        <w:t>иного имущества - самостоятельно.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2.4. Решение о списании имущества, закрепленного на праве оперативного управления, принимается организацией в отношении:</w:t>
      </w:r>
    </w:p>
    <w:p w:rsidR="008B0166" w:rsidRPr="00462B74" w:rsidRDefault="00EC7531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462B74">
        <w:rPr>
          <w:rFonts w:ascii="Times New Roman" w:hAnsi="Times New Roman" w:cs="Times New Roman"/>
          <w:sz w:val="24"/>
          <w:szCs w:val="24"/>
        </w:rPr>
        <w:t xml:space="preserve">- 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недвижимого имущества, закрепленного за казенным, бюджетным и автономным учреждением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или приобретенного бюджетным и автономным учреждением за счет средств, выделенных ему собственником (учредителем) на приобретение такого имущества, особо ценного движимого имущества, закрепленного за бюджетным (автономным) учреждением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8B0166" w:rsidRPr="00462B74">
        <w:rPr>
          <w:rFonts w:ascii="Times New Roman" w:hAnsi="Times New Roman" w:cs="Times New Roman"/>
          <w:sz w:val="24"/>
          <w:szCs w:val="24"/>
        </w:rPr>
        <w:t>, движимого имущества, закрепленного за казенным учреждением, транспортных средств (в том числе самоходных машин и других видов т</w:t>
      </w:r>
      <w:r w:rsidR="007F1F53" w:rsidRPr="00462B74">
        <w:rPr>
          <w:rFonts w:ascii="Times New Roman" w:hAnsi="Times New Roman" w:cs="Times New Roman"/>
          <w:sz w:val="24"/>
          <w:szCs w:val="24"/>
        </w:rPr>
        <w:t>ехники) - при наличии согласия а</w:t>
      </w:r>
      <w:r w:rsidR="008B0166" w:rsidRPr="00462B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8B0166" w:rsidRPr="00462B74">
        <w:rPr>
          <w:rFonts w:ascii="Times New Roman" w:hAnsi="Times New Roman" w:cs="Times New Roman"/>
          <w:sz w:val="24"/>
          <w:szCs w:val="24"/>
        </w:rPr>
        <w:t>;</w:t>
      </w:r>
    </w:p>
    <w:p w:rsidR="008B0166" w:rsidRPr="00462B74" w:rsidRDefault="00EC7531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- </w:t>
      </w:r>
      <w:r w:rsidR="008B0166" w:rsidRPr="00462B74">
        <w:rPr>
          <w:rFonts w:ascii="Times New Roman" w:hAnsi="Times New Roman" w:cs="Times New Roman"/>
          <w:sz w:val="24"/>
          <w:szCs w:val="24"/>
        </w:rPr>
        <w:t>иного имущества - самостоятельно.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2.5. Получение организацией согласия на списание имущества, указанного в </w:t>
      </w:r>
      <w:hyperlink w:anchor="P73" w:tooltip="недвижимого имущества, транспортных средств (в том числе самоходных машин и других видов техники), иного движимого имущества, первоначальная стоимость которого составляет 1000000 (один миллион) и более рублей, - при наличии согласия Администрации города Иванов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2.3</w:t>
        </w:r>
      </w:hyperlink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" w:tooltip="недвижимого имущества, закрепленного за казенным, бюджетным и автономным учреждением города Иванова или приобретенного бюджетным и автономным учреждением за счет средств, выделенных ему собственником (учредителем) на приобретение такого имущества, особо ценног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2.4</w:t>
        </w:r>
      </w:hyperlink>
      <w:r w:rsidRPr="00462B74">
        <w:rPr>
          <w:rFonts w:ascii="Times New Roman" w:hAnsi="Times New Roman" w:cs="Times New Roman"/>
          <w:sz w:val="24"/>
          <w:szCs w:val="24"/>
        </w:rPr>
        <w:t xml:space="preserve">, </w:t>
      </w:r>
      <w:r w:rsidR="007F1F53" w:rsidRPr="00462B74">
        <w:rPr>
          <w:rFonts w:ascii="Times New Roman" w:hAnsi="Times New Roman" w:cs="Times New Roman"/>
          <w:sz w:val="24"/>
          <w:szCs w:val="24"/>
        </w:rPr>
        <w:t>принятие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EC7531" w:rsidRPr="00462B74">
        <w:rPr>
          <w:rFonts w:ascii="Times New Roman" w:hAnsi="Times New Roman" w:cs="Times New Roman"/>
          <w:sz w:val="24"/>
          <w:szCs w:val="24"/>
        </w:rPr>
        <w:t xml:space="preserve"> </w:t>
      </w:r>
      <w:r w:rsidRPr="00462B74">
        <w:rPr>
          <w:rFonts w:ascii="Times New Roman" w:hAnsi="Times New Roman" w:cs="Times New Roman"/>
          <w:sz w:val="24"/>
          <w:szCs w:val="24"/>
        </w:rPr>
        <w:t>решения о согласии на списание имущества осуществл</w:t>
      </w:r>
      <w:r w:rsidR="007F1F53" w:rsidRPr="00462B74">
        <w:rPr>
          <w:rFonts w:ascii="Times New Roman" w:hAnsi="Times New Roman" w:cs="Times New Roman"/>
          <w:sz w:val="24"/>
          <w:szCs w:val="24"/>
        </w:rPr>
        <w:t>яется в порядке, установленном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>.</w:t>
      </w:r>
    </w:p>
    <w:p w:rsidR="008B0166" w:rsidRPr="00462B74" w:rsidRDefault="008B0166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2.6. Реализация мероприятий (разборка, демонтаж, утилизация, снятие с учета основных средств и прочее), предусмотренных актом о списании имущества, оформленного с учетом требований </w:t>
      </w:r>
      <w:hyperlink w:anchor="P67" w:tooltip="2. Особенности списания имущества,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</w:t>
        </w:r>
      </w:hyperlink>
      <w:r w:rsidRPr="00462B74">
        <w:rPr>
          <w:rFonts w:ascii="Times New Roman" w:hAnsi="Times New Roman" w:cs="Times New Roman"/>
          <w:sz w:val="24"/>
          <w:szCs w:val="24"/>
        </w:rPr>
        <w:t xml:space="preserve"> настоящего Положения, в отношении детского игрового и спортивного оборудования, представляющего угрозу жизни и здоровью населения, может быть осуществлена до получения решения о согласовании списания имущества. Разборка, демонтаж, утилизация, снятие с учета иных объектов до получения решения о согласовании списания имущества не допускаются.</w:t>
      </w:r>
    </w:p>
    <w:p w:rsidR="003800A5" w:rsidRPr="00462B74" w:rsidRDefault="003800A5" w:rsidP="008B0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0A5" w:rsidRPr="00462B74" w:rsidRDefault="003800A5" w:rsidP="003800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3. Представление документов о ликвидации</w:t>
      </w:r>
    </w:p>
    <w:p w:rsidR="003800A5" w:rsidRPr="00462B74" w:rsidRDefault="003800A5" w:rsidP="003800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>(утилизации) имущества</w:t>
      </w: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462B74">
        <w:rPr>
          <w:rFonts w:ascii="Times New Roman" w:hAnsi="Times New Roman" w:cs="Times New Roman"/>
          <w:sz w:val="24"/>
          <w:szCs w:val="24"/>
        </w:rPr>
        <w:t>3.1. Исключение имущества из реестра муниципального имуще</w:t>
      </w:r>
      <w:r w:rsidR="007F1F53" w:rsidRPr="00462B74">
        <w:rPr>
          <w:rFonts w:ascii="Times New Roman" w:hAnsi="Times New Roman" w:cs="Times New Roman"/>
          <w:sz w:val="24"/>
          <w:szCs w:val="24"/>
        </w:rPr>
        <w:t>ства осуществляется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94FD6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462B74">
        <w:rPr>
          <w:rFonts w:ascii="Times New Roman" w:hAnsi="Times New Roman" w:cs="Times New Roman"/>
          <w:sz w:val="24"/>
          <w:szCs w:val="24"/>
        </w:rPr>
        <w:t>после списания имущества на основании документов, подтверждающих осуществление действий по ликвидации (утилизации) имущества, а также заверенных копий приходных документов, платежных поручений о перечислении денежных средств от сдачи драгоценных металлов, металлолома, актов ликвидационных (утилизационных) мероприятий, договоров на осуществление мероприятий по разборке и демонтажу списанных объектов,</w:t>
      </w:r>
      <w:r w:rsidR="007F1F53" w:rsidRPr="00462B74">
        <w:rPr>
          <w:rFonts w:ascii="Times New Roman" w:hAnsi="Times New Roman" w:cs="Times New Roman"/>
          <w:sz w:val="24"/>
          <w:szCs w:val="24"/>
        </w:rPr>
        <w:t xml:space="preserve"> представляемых организацией в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в 2-недельный срок со дня списания имущества.</w:t>
      </w: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3.2. Для исключения транспортного средства (в том числе самоходных машин и </w:t>
      </w:r>
      <w:r w:rsidRPr="00462B74">
        <w:rPr>
          <w:rFonts w:ascii="Times New Roman" w:hAnsi="Times New Roman" w:cs="Times New Roman"/>
          <w:sz w:val="24"/>
          <w:szCs w:val="24"/>
        </w:rPr>
        <w:lastRenderedPageBreak/>
        <w:t xml:space="preserve">других видов техники) дополнительно к документам, указанным в </w:t>
      </w:r>
      <w:hyperlink w:anchor="P85" w:tooltip="3.1.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, подтверждающих осуществление действий п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B74">
        <w:rPr>
          <w:rFonts w:ascii="Times New Roman" w:hAnsi="Times New Roman" w:cs="Times New Roman"/>
          <w:sz w:val="24"/>
          <w:szCs w:val="24"/>
        </w:rPr>
        <w:t>настоящего Положения, представляются заверенные копии документов,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Федерации.</w:t>
      </w: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462B74">
        <w:rPr>
          <w:rFonts w:ascii="Times New Roman" w:hAnsi="Times New Roman" w:cs="Times New Roman"/>
          <w:sz w:val="24"/>
          <w:szCs w:val="24"/>
        </w:rPr>
        <w:t xml:space="preserve">3.3. Для исключения недвижимого имущества дополнительно к документам, указанным </w:t>
      </w:r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85" w:tooltip="3.1.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, подтверждающих осуществление действий п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462B7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выписка из Единого государственного реестра недвижимости, подтверждающая прекращение права муниципальной собственности </w:t>
      </w:r>
      <w:r w:rsidR="00894FD6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на списанное имущество и его снятие с государственного кадастрового учета.</w:t>
      </w: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B74">
        <w:rPr>
          <w:rFonts w:ascii="Times New Roman" w:hAnsi="Times New Roman" w:cs="Times New Roman"/>
          <w:sz w:val="24"/>
          <w:szCs w:val="24"/>
        </w:rPr>
        <w:t xml:space="preserve">3.4. В отношении имущества казны обязанность по оформлению документов, указанных в </w:t>
      </w:r>
      <w:hyperlink w:anchor="P85" w:tooltip="3.1.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, подтверждающих осуществление действий п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3.1</w:t>
        </w:r>
      </w:hyperlink>
      <w:r w:rsidRPr="0046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87" w:tooltip="3.3. Для исключения недвижимого имущества дополнительно к документам, указанным в пункте 3.1 настоящего Положения, представляется выписка из Единого государственного реестра недвижимости, подтверждающая прекращение права муниципальной собственности городского ">
        <w:r w:rsidRPr="00462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3.3</w:t>
        </w:r>
      </w:hyperlink>
      <w:r w:rsidRPr="00462B74">
        <w:rPr>
          <w:rFonts w:ascii="Times New Roman" w:hAnsi="Times New Roman" w:cs="Times New Roman"/>
          <w:sz w:val="24"/>
          <w:szCs w:val="24"/>
        </w:rPr>
        <w:t xml:space="preserve"> настоящего Положения, возлагается на лицо, в чьем владении и (или) пользовании в соответствии с договором хранения, договором аренды, безвозмездного пользования, на иных правах находилось имущество </w:t>
      </w:r>
      <w:r w:rsidR="007F1F53" w:rsidRPr="00462B74">
        <w:rPr>
          <w:rFonts w:ascii="Times New Roman" w:hAnsi="Times New Roman" w:cs="Times New Roman"/>
          <w:sz w:val="24"/>
          <w:szCs w:val="24"/>
        </w:rPr>
        <w:t>казны до его списания, либо на а</w:t>
      </w:r>
      <w:r w:rsidRPr="00462B7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23A47" w:rsidRPr="00462B74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62B74">
        <w:rPr>
          <w:rFonts w:ascii="Times New Roman" w:hAnsi="Times New Roman" w:cs="Times New Roman"/>
          <w:sz w:val="24"/>
          <w:szCs w:val="24"/>
        </w:rPr>
        <w:t xml:space="preserve"> в лице структурных подразделений, в ведении которых находится имущество.</w:t>
      </w:r>
    </w:p>
    <w:p w:rsidR="003800A5" w:rsidRPr="00462B74" w:rsidRDefault="003800A5" w:rsidP="0038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166" w:rsidRPr="00462B74" w:rsidRDefault="008B0166" w:rsidP="003800A5">
      <w:pPr>
        <w:jc w:val="center"/>
        <w:rPr>
          <w:b/>
        </w:rPr>
      </w:pPr>
    </w:p>
    <w:sectPr w:rsidR="008B0166" w:rsidRPr="00462B74" w:rsidSect="00BE6B4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EA" w:rsidRDefault="008059EA" w:rsidP="00F23A47">
      <w:r>
        <w:separator/>
      </w:r>
    </w:p>
  </w:endnote>
  <w:endnote w:type="continuationSeparator" w:id="0">
    <w:p w:rsidR="008059EA" w:rsidRDefault="008059EA" w:rsidP="00F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EA" w:rsidRDefault="008059EA" w:rsidP="00F23A47">
      <w:r>
        <w:separator/>
      </w:r>
    </w:p>
  </w:footnote>
  <w:footnote w:type="continuationSeparator" w:id="0">
    <w:p w:rsidR="008059EA" w:rsidRDefault="008059EA" w:rsidP="00F2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F"/>
    <w:rsid w:val="000D40F3"/>
    <w:rsid w:val="001C254C"/>
    <w:rsid w:val="001F5739"/>
    <w:rsid w:val="00273A91"/>
    <w:rsid w:val="00327C3D"/>
    <w:rsid w:val="003800A5"/>
    <w:rsid w:val="00462B74"/>
    <w:rsid w:val="004701EB"/>
    <w:rsid w:val="004F1E99"/>
    <w:rsid w:val="004F2B50"/>
    <w:rsid w:val="006651AE"/>
    <w:rsid w:val="006D3170"/>
    <w:rsid w:val="006D7BAB"/>
    <w:rsid w:val="007A7FFB"/>
    <w:rsid w:val="007E6713"/>
    <w:rsid w:val="007F1F53"/>
    <w:rsid w:val="008059EA"/>
    <w:rsid w:val="00826FB5"/>
    <w:rsid w:val="00854965"/>
    <w:rsid w:val="00894FD6"/>
    <w:rsid w:val="008B0166"/>
    <w:rsid w:val="008D0E50"/>
    <w:rsid w:val="008D39BA"/>
    <w:rsid w:val="009A112E"/>
    <w:rsid w:val="00A1428D"/>
    <w:rsid w:val="00AA49B9"/>
    <w:rsid w:val="00B20B3D"/>
    <w:rsid w:val="00BB58EF"/>
    <w:rsid w:val="00BE6B4F"/>
    <w:rsid w:val="00C51B21"/>
    <w:rsid w:val="00C52779"/>
    <w:rsid w:val="00CD7EBC"/>
    <w:rsid w:val="00D754FD"/>
    <w:rsid w:val="00D9378F"/>
    <w:rsid w:val="00DE3686"/>
    <w:rsid w:val="00E15EDD"/>
    <w:rsid w:val="00E4283F"/>
    <w:rsid w:val="00E603CC"/>
    <w:rsid w:val="00EC7531"/>
    <w:rsid w:val="00ED7618"/>
    <w:rsid w:val="00F23A47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C22A-652D-40E6-82AA-A71534E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3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3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Sovet</cp:lastModifiedBy>
  <cp:revision>20</cp:revision>
  <cp:lastPrinted>2022-08-23T07:44:00Z</cp:lastPrinted>
  <dcterms:created xsi:type="dcterms:W3CDTF">2022-08-12T06:41:00Z</dcterms:created>
  <dcterms:modified xsi:type="dcterms:W3CDTF">2022-08-25T11:04:00Z</dcterms:modified>
</cp:coreProperties>
</file>