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CA6096">
        <w:rPr>
          <w:rFonts w:ascii="Times New Roman" w:eastAsia="Times New Roman" w:hAnsi="Times New Roman" w:cs="Times New Roman"/>
          <w:color w:val="595959" w:themeColor="text1" w:themeTint="A6"/>
          <w:sz w:val="20"/>
          <w:szCs w:val="20"/>
          <w:lang w:eastAsia="ru-RU"/>
        </w:rPr>
        <w:t>9</w:t>
      </w:r>
    </w:p>
    <w:p w:rsidR="00807D1A" w:rsidRPr="009E69CB" w:rsidRDefault="0015403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w:t>
      </w:r>
      <w:r w:rsidR="00CA6096">
        <w:rPr>
          <w:rFonts w:ascii="Times New Roman" w:eastAsia="Times New Roman" w:hAnsi="Times New Roman" w:cs="Times New Roman"/>
          <w:color w:val="595959" w:themeColor="text1" w:themeTint="A6"/>
          <w:sz w:val="20"/>
          <w:szCs w:val="20"/>
          <w:lang w:eastAsia="ru-RU"/>
        </w:rPr>
        <w:t>0</w:t>
      </w:r>
      <w:r w:rsidR="00FF3680">
        <w:rPr>
          <w:rFonts w:ascii="Times New Roman" w:eastAsia="Times New Roman" w:hAnsi="Times New Roman" w:cs="Times New Roman"/>
          <w:color w:val="595959" w:themeColor="text1" w:themeTint="A6"/>
          <w:sz w:val="20"/>
          <w:szCs w:val="20"/>
          <w:lang w:eastAsia="ru-RU"/>
        </w:rPr>
        <w:t>.0</w:t>
      </w:r>
      <w:r w:rsidR="00CA6096">
        <w:rPr>
          <w:rFonts w:ascii="Times New Roman" w:eastAsia="Times New Roman" w:hAnsi="Times New Roman" w:cs="Times New Roman"/>
          <w:color w:val="595959" w:themeColor="text1" w:themeTint="A6"/>
          <w:sz w:val="20"/>
          <w:szCs w:val="20"/>
          <w:lang w:eastAsia="ru-RU"/>
        </w:rPr>
        <w:t>9</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bookmarkStart w:id="0" w:name="_GoBack"/>
      <w:bookmarkEnd w:id="0"/>
    </w:p>
    <w:p w:rsidR="00141325" w:rsidRDefault="00141325"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CA6096">
        <w:rPr>
          <w:rFonts w:ascii="Times New Roman" w:hAnsi="Times New Roman" w:cs="Times New Roman"/>
          <w:b/>
          <w:color w:val="595959" w:themeColor="text1" w:themeTint="A6"/>
          <w:sz w:val="20"/>
          <w:szCs w:val="20"/>
          <w:u w:val="single"/>
        </w:rPr>
        <w:t>9</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154032">
        <w:rPr>
          <w:rFonts w:ascii="Times New Roman" w:hAnsi="Times New Roman" w:cs="Times New Roman"/>
          <w:b/>
          <w:color w:val="595959" w:themeColor="text1" w:themeTint="A6"/>
          <w:sz w:val="20"/>
          <w:szCs w:val="20"/>
          <w:u w:val="single"/>
        </w:rPr>
        <w:t>2</w:t>
      </w:r>
      <w:r w:rsidR="00CA6096">
        <w:rPr>
          <w:rFonts w:ascii="Times New Roman" w:hAnsi="Times New Roman" w:cs="Times New Roman"/>
          <w:b/>
          <w:color w:val="595959" w:themeColor="text1" w:themeTint="A6"/>
          <w:sz w:val="20"/>
          <w:szCs w:val="20"/>
          <w:u w:val="single"/>
        </w:rPr>
        <w:t>0</w:t>
      </w:r>
      <w:r w:rsidR="00FF3680">
        <w:rPr>
          <w:rFonts w:ascii="Times New Roman" w:hAnsi="Times New Roman" w:cs="Times New Roman"/>
          <w:b/>
          <w:color w:val="595959" w:themeColor="text1" w:themeTint="A6"/>
          <w:sz w:val="20"/>
          <w:szCs w:val="20"/>
          <w:u w:val="single"/>
        </w:rPr>
        <w:t>.0</w:t>
      </w:r>
      <w:r w:rsidR="00CA6096">
        <w:rPr>
          <w:rFonts w:ascii="Times New Roman" w:hAnsi="Times New Roman" w:cs="Times New Roman"/>
          <w:b/>
          <w:color w:val="595959" w:themeColor="text1" w:themeTint="A6"/>
          <w:sz w:val="20"/>
          <w:szCs w:val="20"/>
          <w:u w:val="single"/>
        </w:rPr>
        <w:t>9</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985"/>
        <w:gridCol w:w="6804"/>
        <w:gridCol w:w="992"/>
      </w:tblGrid>
      <w:tr w:rsidR="00154032" w:rsidRPr="00154032" w:rsidTr="00CA6096">
        <w:tc>
          <w:tcPr>
            <w:tcW w:w="1985" w:type="dxa"/>
          </w:tcPr>
          <w:p w:rsidR="009E297A" w:rsidRPr="00154032" w:rsidRDefault="009E297A" w:rsidP="00205F7B">
            <w:pPr>
              <w:ind w:left="3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и дата принятия Документа</w:t>
            </w:r>
          </w:p>
        </w:tc>
        <w:tc>
          <w:tcPr>
            <w:tcW w:w="6804" w:type="dxa"/>
          </w:tcPr>
          <w:p w:rsidR="009E297A" w:rsidRPr="00154032"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154032" w:rsidRDefault="009E297A" w:rsidP="005D3B2B">
            <w:pPr>
              <w:ind w:left="28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Наименование документа</w:t>
            </w:r>
          </w:p>
        </w:tc>
        <w:tc>
          <w:tcPr>
            <w:tcW w:w="992" w:type="dxa"/>
          </w:tcPr>
          <w:p w:rsidR="009E297A" w:rsidRPr="00154032" w:rsidRDefault="009E297A" w:rsidP="00205F7B">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Номера страниц</w:t>
            </w:r>
          </w:p>
        </w:tc>
      </w:tr>
      <w:tr w:rsidR="00154032" w:rsidRPr="00154032" w:rsidTr="00A36C1A">
        <w:tc>
          <w:tcPr>
            <w:tcW w:w="8789" w:type="dxa"/>
            <w:gridSpan w:val="2"/>
          </w:tcPr>
          <w:p w:rsidR="00766534" w:rsidRPr="00154032" w:rsidRDefault="00CA6096"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w:t>
            </w:r>
            <w:r w:rsidR="00FE2588" w:rsidRPr="00154032">
              <w:rPr>
                <w:rFonts w:ascii="Times New Roman" w:hAnsi="Times New Roman" w:cs="Times New Roman"/>
                <w:b/>
                <w:color w:val="595959" w:themeColor="text1" w:themeTint="A6"/>
                <w:sz w:val="20"/>
                <w:szCs w:val="20"/>
              </w:rPr>
              <w:t xml:space="preserve"> Плесского городского поселения</w:t>
            </w:r>
          </w:p>
          <w:p w:rsidR="003055BE" w:rsidRPr="00154032"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154032" w:rsidRDefault="00766534" w:rsidP="00205F7B">
            <w:pPr>
              <w:ind w:left="33"/>
              <w:contextualSpacing/>
              <w:jc w:val="center"/>
              <w:rPr>
                <w:rFonts w:ascii="Times New Roman" w:hAnsi="Times New Roman" w:cs="Times New Roman"/>
                <w:b/>
                <w:color w:val="595959" w:themeColor="text1" w:themeTint="A6"/>
                <w:sz w:val="20"/>
                <w:szCs w:val="20"/>
              </w:rPr>
            </w:pPr>
          </w:p>
        </w:tc>
      </w:tr>
      <w:tr w:rsidR="00154032" w:rsidRPr="00154032" w:rsidTr="00CA6096">
        <w:tc>
          <w:tcPr>
            <w:tcW w:w="1985" w:type="dxa"/>
            <w:vAlign w:val="center"/>
          </w:tcPr>
          <w:p w:rsidR="00F42369" w:rsidRPr="00154032" w:rsidRDefault="00F42369" w:rsidP="003235E3">
            <w:pPr>
              <w:ind w:left="34"/>
              <w:contextualSpacing/>
              <w:jc w:val="both"/>
              <w:rPr>
                <w:rFonts w:ascii="Times New Roman" w:hAnsi="Times New Roman" w:cs="Times New Roman"/>
                <w:b/>
                <w:color w:val="595959" w:themeColor="text1" w:themeTint="A6"/>
                <w:sz w:val="20"/>
                <w:szCs w:val="20"/>
              </w:rPr>
            </w:pPr>
          </w:p>
          <w:p w:rsidR="003235E3" w:rsidRPr="00154032" w:rsidRDefault="00141325" w:rsidP="003235E3">
            <w:pPr>
              <w:ind w:left="34"/>
              <w:contextualSpacing/>
              <w:jc w:val="both"/>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w:t>
            </w:r>
            <w:r w:rsidR="00CA6096">
              <w:rPr>
                <w:rFonts w:ascii="Times New Roman" w:hAnsi="Times New Roman" w:cs="Times New Roman"/>
                <w:b/>
                <w:color w:val="595959" w:themeColor="text1" w:themeTint="A6"/>
                <w:sz w:val="20"/>
                <w:szCs w:val="20"/>
              </w:rPr>
              <w:t xml:space="preserve"> 20</w:t>
            </w:r>
            <w:r w:rsidR="0039553A" w:rsidRPr="00154032">
              <w:rPr>
                <w:rFonts w:ascii="Times New Roman" w:hAnsi="Times New Roman" w:cs="Times New Roman"/>
                <w:b/>
                <w:color w:val="595959" w:themeColor="text1" w:themeTint="A6"/>
                <w:sz w:val="20"/>
                <w:szCs w:val="20"/>
              </w:rPr>
              <w:t>.0</w:t>
            </w:r>
            <w:r w:rsidR="00CA6096">
              <w:rPr>
                <w:rFonts w:ascii="Times New Roman" w:hAnsi="Times New Roman" w:cs="Times New Roman"/>
                <w:b/>
                <w:color w:val="595959" w:themeColor="text1" w:themeTint="A6"/>
                <w:sz w:val="20"/>
                <w:szCs w:val="20"/>
              </w:rPr>
              <w:t>9</w:t>
            </w:r>
            <w:r w:rsidR="00154032" w:rsidRPr="00154032">
              <w:rPr>
                <w:rFonts w:ascii="Times New Roman" w:hAnsi="Times New Roman" w:cs="Times New Roman"/>
                <w:b/>
                <w:color w:val="595959" w:themeColor="text1" w:themeTint="A6"/>
                <w:sz w:val="20"/>
                <w:szCs w:val="20"/>
              </w:rPr>
              <w:t>.2022 №</w:t>
            </w:r>
            <w:r w:rsidR="00CA6096">
              <w:rPr>
                <w:rFonts w:ascii="Times New Roman" w:hAnsi="Times New Roman" w:cs="Times New Roman"/>
                <w:b/>
                <w:color w:val="595959" w:themeColor="text1" w:themeTint="A6"/>
                <w:sz w:val="20"/>
                <w:szCs w:val="20"/>
              </w:rPr>
              <w:t>178</w:t>
            </w:r>
          </w:p>
          <w:p w:rsidR="003235E3" w:rsidRPr="00154032" w:rsidRDefault="003235E3" w:rsidP="003235E3">
            <w:pPr>
              <w:ind w:left="34"/>
              <w:contextualSpacing/>
              <w:jc w:val="center"/>
              <w:rPr>
                <w:rFonts w:ascii="Times New Roman" w:hAnsi="Times New Roman" w:cs="Times New Roman"/>
                <w:b/>
                <w:color w:val="595959" w:themeColor="text1" w:themeTint="A6"/>
                <w:sz w:val="20"/>
                <w:szCs w:val="20"/>
              </w:rPr>
            </w:pPr>
          </w:p>
        </w:tc>
        <w:tc>
          <w:tcPr>
            <w:tcW w:w="6804" w:type="dxa"/>
            <w:vAlign w:val="center"/>
          </w:tcPr>
          <w:p w:rsidR="003235E3" w:rsidRPr="00154032" w:rsidRDefault="00CA6096" w:rsidP="00CA6096">
            <w:pPr>
              <w:pStyle w:val="ConsPlusNonformat"/>
              <w:ind w:left="33"/>
              <w:rPr>
                <w:rFonts w:ascii="Times New Roman" w:hAnsi="Times New Roman" w:cs="Times New Roman"/>
                <w:b/>
                <w:color w:val="595959" w:themeColor="text1" w:themeTint="A6"/>
              </w:rPr>
            </w:pPr>
            <w:r>
              <w:rPr>
                <w:rFonts w:ascii="Times New Roman" w:hAnsi="Times New Roman" w:cs="Times New Roman"/>
                <w:b/>
                <w:bCs/>
                <w:color w:val="595959" w:themeColor="text1" w:themeTint="A6"/>
              </w:rPr>
              <w:t>Постановление</w:t>
            </w:r>
            <w:r w:rsidR="00154032" w:rsidRPr="00154032">
              <w:rPr>
                <w:rFonts w:ascii="Times New Roman" w:hAnsi="Times New Roman" w:cs="Times New Roman"/>
                <w:b/>
                <w:bCs/>
                <w:color w:val="595959" w:themeColor="text1" w:themeTint="A6"/>
              </w:rPr>
              <w:t xml:space="preserve"> </w:t>
            </w:r>
            <w:r w:rsidR="008B4846">
              <w:rPr>
                <w:rFonts w:ascii="Times New Roman" w:hAnsi="Times New Roman" w:cs="Times New Roman"/>
                <w:b/>
                <w:bCs/>
                <w:color w:val="595959" w:themeColor="text1" w:themeTint="A6"/>
              </w:rPr>
              <w:t>«</w:t>
            </w:r>
            <w:r>
              <w:rPr>
                <w:rFonts w:ascii="Times New Roman" w:hAnsi="Times New Roman" w:cs="Times New Roman"/>
                <w:b/>
                <w:color w:val="595959" w:themeColor="text1" w:themeTint="A6"/>
              </w:rPr>
              <w:t xml:space="preserve">О </w:t>
            </w:r>
            <w:r w:rsidRPr="00CA6096">
              <w:rPr>
                <w:rFonts w:ascii="Times New Roman" w:hAnsi="Times New Roman" w:cs="Times New Roman"/>
                <w:b/>
                <w:color w:val="595959" w:themeColor="text1" w:themeTint="A6"/>
              </w:rPr>
              <w:t>демонтаже самовольно установленного объекта                             некапитального характера</w:t>
            </w:r>
            <w:r w:rsidR="008B4846" w:rsidRPr="00CA6096">
              <w:rPr>
                <w:rFonts w:ascii="Times New Roman" w:hAnsi="Times New Roman" w:cs="Times New Roman"/>
                <w:b/>
                <w:color w:val="595959" w:themeColor="text1" w:themeTint="A6"/>
              </w:rPr>
              <w:t>»</w:t>
            </w:r>
          </w:p>
        </w:tc>
        <w:tc>
          <w:tcPr>
            <w:tcW w:w="992" w:type="dxa"/>
            <w:vAlign w:val="center"/>
          </w:tcPr>
          <w:p w:rsidR="003235E3" w:rsidRPr="00154032" w:rsidRDefault="00A33F8F" w:rsidP="003235E3">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3</w:t>
            </w:r>
          </w:p>
        </w:tc>
      </w:tr>
    </w:tbl>
    <w:p w:rsidR="004A28B9" w:rsidRDefault="004A28B9"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F51735" w:rsidRDefault="00F51735" w:rsidP="004557A0">
      <w:pPr>
        <w:jc w:val="center"/>
        <w:rPr>
          <w:rFonts w:ascii="Times New Roman" w:hAnsi="Times New Roman" w:cs="Times New Roman"/>
          <w:b/>
          <w:color w:val="000000"/>
          <w:sz w:val="20"/>
          <w:szCs w:val="20"/>
        </w:rPr>
      </w:pPr>
    </w:p>
    <w:p w:rsidR="00F51735" w:rsidRDefault="00F51735" w:rsidP="004557A0">
      <w:pPr>
        <w:jc w:val="center"/>
        <w:rPr>
          <w:rFonts w:ascii="Times New Roman" w:hAnsi="Times New Roman" w:cs="Times New Roman"/>
          <w:b/>
          <w:color w:val="000000"/>
          <w:sz w:val="20"/>
          <w:szCs w:val="20"/>
        </w:rPr>
      </w:pPr>
    </w:p>
    <w:p w:rsidR="00CA6096" w:rsidRPr="00CA6096" w:rsidRDefault="00CA6096" w:rsidP="00CA6096">
      <w:pPr>
        <w:spacing w:after="0"/>
        <w:jc w:val="center"/>
        <w:rPr>
          <w:rFonts w:ascii="Times New Roman" w:hAnsi="Times New Roman" w:cs="Times New Roman"/>
          <w:b/>
          <w:color w:val="000000"/>
          <w:sz w:val="24"/>
          <w:szCs w:val="24"/>
        </w:rPr>
      </w:pPr>
    </w:p>
    <w:p w:rsidR="00CA6096" w:rsidRPr="00CA6096" w:rsidRDefault="00CA6096" w:rsidP="00CA6096">
      <w:pPr>
        <w:spacing w:after="0"/>
        <w:jc w:val="center"/>
        <w:rPr>
          <w:rFonts w:ascii="Times New Roman" w:hAnsi="Times New Roman" w:cs="Times New Roman"/>
          <w:b/>
          <w:color w:val="000000"/>
          <w:sz w:val="24"/>
          <w:szCs w:val="24"/>
        </w:rPr>
      </w:pPr>
    </w:p>
    <w:p w:rsidR="00CA6096" w:rsidRPr="00CA6096" w:rsidRDefault="00CA6096" w:rsidP="00CA6096">
      <w:pPr>
        <w:spacing w:after="0"/>
        <w:jc w:val="center"/>
        <w:rPr>
          <w:rFonts w:ascii="Times New Roman" w:hAnsi="Times New Roman" w:cs="Times New Roman"/>
          <w:b/>
          <w:color w:val="000000"/>
          <w:sz w:val="24"/>
          <w:szCs w:val="24"/>
        </w:rPr>
      </w:pPr>
    </w:p>
    <w:p w:rsidR="00CA6096" w:rsidRPr="00CA6096" w:rsidRDefault="00CA6096" w:rsidP="00CA6096">
      <w:pPr>
        <w:spacing w:after="0"/>
        <w:jc w:val="center"/>
        <w:rPr>
          <w:rFonts w:ascii="Times New Roman" w:hAnsi="Times New Roman" w:cs="Times New Roman"/>
          <w:b/>
          <w:color w:val="000000"/>
          <w:sz w:val="24"/>
          <w:szCs w:val="24"/>
        </w:rPr>
      </w:pPr>
    </w:p>
    <w:p w:rsidR="00CA6096" w:rsidRPr="00CA6096" w:rsidRDefault="00CA6096" w:rsidP="00CA6096">
      <w:pPr>
        <w:spacing w:after="0"/>
        <w:ind w:left="-426"/>
        <w:jc w:val="center"/>
        <w:rPr>
          <w:rFonts w:ascii="Times New Roman" w:hAnsi="Times New Roman" w:cs="Times New Roman"/>
          <w:sz w:val="24"/>
          <w:szCs w:val="24"/>
        </w:rPr>
      </w:pPr>
      <w:r w:rsidRPr="00CA6096">
        <w:rPr>
          <w:rFonts w:ascii="Times New Roman" w:hAnsi="Times New Roman" w:cs="Times New Roman"/>
          <w:noProof/>
          <w:sz w:val="24"/>
          <w:szCs w:val="24"/>
          <w:lang w:eastAsia="ru-RU"/>
        </w:rPr>
        <w:lastRenderedPageBreak/>
        <w:drawing>
          <wp:inline distT="0" distB="0" distL="0" distR="0" wp14:anchorId="1DC2C6C2" wp14:editId="544FB7D9">
            <wp:extent cx="624840" cy="784860"/>
            <wp:effectExtent l="19050" t="0" r="3810" b="0"/>
            <wp:docPr id="1" name="Рисунок 1" descr="герб плё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лёса"/>
                    <pic:cNvPicPr>
                      <a:picLocks noChangeAspect="1" noChangeArrowheads="1"/>
                    </pic:cNvPicPr>
                  </pic:nvPicPr>
                  <pic:blipFill>
                    <a:blip r:embed="rId9" cstate="print"/>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CA6096" w:rsidRPr="00CA6096" w:rsidRDefault="00CA6096" w:rsidP="00CA6096">
      <w:pPr>
        <w:spacing w:after="0"/>
        <w:ind w:left="-426"/>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CA6096">
        <w:rPr>
          <w:rFonts w:ascii="Times New Roman" w:hAnsi="Times New Roman" w:cs="Times New Roman"/>
          <w:b/>
          <w:bCs/>
          <w:sz w:val="24"/>
          <w:szCs w:val="24"/>
        </w:rPr>
        <w:t xml:space="preserve">РОССИЙСКАЯ ФЕДЕРАЦИЯ </w:t>
      </w:r>
    </w:p>
    <w:p w:rsidR="00CA6096" w:rsidRPr="00CA6096" w:rsidRDefault="00CA6096" w:rsidP="00CA6096">
      <w:pPr>
        <w:spacing w:after="0"/>
        <w:ind w:left="-426"/>
        <w:jc w:val="center"/>
        <w:rPr>
          <w:rFonts w:ascii="Times New Roman" w:hAnsi="Times New Roman" w:cs="Times New Roman"/>
          <w:b/>
          <w:bCs/>
          <w:sz w:val="24"/>
          <w:szCs w:val="24"/>
        </w:rPr>
      </w:pPr>
      <w:r w:rsidRPr="00CA6096">
        <w:rPr>
          <w:rFonts w:ascii="Times New Roman" w:hAnsi="Times New Roman" w:cs="Times New Roman"/>
          <w:b/>
          <w:bCs/>
          <w:sz w:val="24"/>
          <w:szCs w:val="24"/>
        </w:rPr>
        <w:t xml:space="preserve">АДМИНИСТРАЦИЯ   </w:t>
      </w:r>
      <w:proofErr w:type="gramStart"/>
      <w:r w:rsidRPr="00CA6096">
        <w:rPr>
          <w:rFonts w:ascii="Times New Roman" w:hAnsi="Times New Roman" w:cs="Times New Roman"/>
          <w:b/>
          <w:bCs/>
          <w:sz w:val="24"/>
          <w:szCs w:val="24"/>
        </w:rPr>
        <w:t>ПЛЕССКОГО  ГОРОДСКОГО</w:t>
      </w:r>
      <w:proofErr w:type="gramEnd"/>
      <w:r w:rsidRPr="00CA6096">
        <w:rPr>
          <w:rFonts w:ascii="Times New Roman" w:hAnsi="Times New Roman" w:cs="Times New Roman"/>
          <w:b/>
          <w:bCs/>
          <w:sz w:val="24"/>
          <w:szCs w:val="24"/>
        </w:rPr>
        <w:t xml:space="preserve">  ПОСЕЛЕНИЯ </w:t>
      </w:r>
    </w:p>
    <w:p w:rsidR="00CA6096" w:rsidRPr="00CA6096" w:rsidRDefault="00CA6096" w:rsidP="00CA6096">
      <w:pPr>
        <w:spacing w:after="0"/>
        <w:ind w:left="-426"/>
        <w:jc w:val="center"/>
        <w:rPr>
          <w:rFonts w:ascii="Times New Roman" w:hAnsi="Times New Roman" w:cs="Times New Roman"/>
          <w:b/>
          <w:bCs/>
          <w:sz w:val="24"/>
          <w:szCs w:val="24"/>
        </w:rPr>
      </w:pPr>
      <w:r w:rsidRPr="00CA6096">
        <w:rPr>
          <w:rFonts w:ascii="Times New Roman" w:hAnsi="Times New Roman" w:cs="Times New Roman"/>
          <w:b/>
          <w:bCs/>
          <w:sz w:val="24"/>
          <w:szCs w:val="24"/>
        </w:rPr>
        <w:t>ПРИВОЛЖСКОГО МУНИЦИПАЛЬНОГО РАЙОНА</w:t>
      </w:r>
    </w:p>
    <w:p w:rsidR="00CA6096" w:rsidRPr="00CA6096" w:rsidRDefault="00CA6096" w:rsidP="00CA6096">
      <w:pPr>
        <w:spacing w:after="0"/>
        <w:ind w:left="-426"/>
        <w:jc w:val="center"/>
        <w:rPr>
          <w:rFonts w:ascii="Times New Roman" w:hAnsi="Times New Roman" w:cs="Times New Roman"/>
          <w:b/>
          <w:bCs/>
          <w:sz w:val="24"/>
          <w:szCs w:val="24"/>
        </w:rPr>
      </w:pPr>
      <w:r w:rsidRPr="00CA6096">
        <w:rPr>
          <w:rFonts w:ascii="Times New Roman" w:hAnsi="Times New Roman" w:cs="Times New Roman"/>
          <w:b/>
          <w:bCs/>
          <w:sz w:val="24"/>
          <w:szCs w:val="24"/>
        </w:rPr>
        <w:t xml:space="preserve"> ИВАНОВСКОЙ ОБЛАСТИ</w:t>
      </w:r>
    </w:p>
    <w:p w:rsidR="00CA6096" w:rsidRPr="00CA6096" w:rsidRDefault="00CA6096" w:rsidP="00CA6096">
      <w:pPr>
        <w:spacing w:after="0"/>
        <w:ind w:left="-426"/>
        <w:jc w:val="center"/>
        <w:rPr>
          <w:rFonts w:ascii="Times New Roman" w:hAnsi="Times New Roman" w:cs="Times New Roman"/>
          <w:b/>
          <w:bCs/>
          <w:sz w:val="24"/>
          <w:szCs w:val="24"/>
        </w:rPr>
      </w:pPr>
    </w:p>
    <w:p w:rsidR="00CA6096" w:rsidRPr="00CA6096" w:rsidRDefault="00CA6096" w:rsidP="00CA6096">
      <w:pPr>
        <w:spacing w:after="0"/>
        <w:ind w:left="-426"/>
        <w:jc w:val="center"/>
        <w:rPr>
          <w:rFonts w:ascii="Times New Roman" w:hAnsi="Times New Roman" w:cs="Times New Roman"/>
          <w:b/>
          <w:bCs/>
          <w:sz w:val="24"/>
          <w:szCs w:val="24"/>
        </w:rPr>
      </w:pPr>
      <w:r w:rsidRPr="00CA6096">
        <w:rPr>
          <w:rFonts w:ascii="Times New Roman" w:hAnsi="Times New Roman" w:cs="Times New Roman"/>
          <w:b/>
          <w:bCs/>
          <w:sz w:val="24"/>
          <w:szCs w:val="24"/>
        </w:rPr>
        <w:t>ПОСТАНОВЛЕНИЕ</w:t>
      </w:r>
    </w:p>
    <w:p w:rsidR="00CA6096" w:rsidRPr="00CA6096" w:rsidRDefault="00CA6096" w:rsidP="00CA6096">
      <w:pPr>
        <w:spacing w:after="0"/>
        <w:ind w:left="-426"/>
        <w:jc w:val="center"/>
        <w:rPr>
          <w:rFonts w:ascii="Times New Roman" w:hAnsi="Times New Roman" w:cs="Times New Roman"/>
          <w:b/>
          <w:bCs/>
          <w:sz w:val="24"/>
          <w:szCs w:val="24"/>
        </w:rPr>
      </w:pPr>
    </w:p>
    <w:p w:rsidR="00CA6096" w:rsidRPr="00CA6096" w:rsidRDefault="00CA6096" w:rsidP="00CA6096">
      <w:pPr>
        <w:spacing w:after="0"/>
        <w:ind w:left="-426"/>
        <w:rPr>
          <w:rFonts w:ascii="Times New Roman" w:hAnsi="Times New Roman" w:cs="Times New Roman"/>
          <w:bCs/>
          <w:sz w:val="24"/>
          <w:szCs w:val="24"/>
        </w:rPr>
      </w:pPr>
      <w:r w:rsidRPr="00CA6096">
        <w:rPr>
          <w:rFonts w:ascii="Times New Roman" w:hAnsi="Times New Roman" w:cs="Times New Roman"/>
          <w:bCs/>
          <w:sz w:val="24"/>
          <w:szCs w:val="24"/>
        </w:rPr>
        <w:t xml:space="preserve">«20» сентября 2022 г.                                                                     </w:t>
      </w:r>
      <w:r>
        <w:rPr>
          <w:rFonts w:ascii="Times New Roman" w:hAnsi="Times New Roman" w:cs="Times New Roman"/>
          <w:bCs/>
          <w:sz w:val="24"/>
          <w:szCs w:val="24"/>
        </w:rPr>
        <w:t xml:space="preserve">                                         </w:t>
      </w:r>
      <w:r w:rsidRPr="00CA6096">
        <w:rPr>
          <w:rFonts w:ascii="Times New Roman" w:hAnsi="Times New Roman" w:cs="Times New Roman"/>
          <w:bCs/>
          <w:sz w:val="24"/>
          <w:szCs w:val="24"/>
        </w:rPr>
        <w:t xml:space="preserve">       № 178</w:t>
      </w:r>
    </w:p>
    <w:p w:rsidR="00CA6096" w:rsidRPr="00CA6096" w:rsidRDefault="00CA6096" w:rsidP="00CA6096">
      <w:pPr>
        <w:spacing w:after="0"/>
        <w:ind w:left="-426"/>
        <w:jc w:val="center"/>
        <w:rPr>
          <w:rFonts w:ascii="Times New Roman" w:hAnsi="Times New Roman" w:cs="Times New Roman"/>
          <w:bCs/>
          <w:sz w:val="24"/>
          <w:szCs w:val="24"/>
        </w:rPr>
      </w:pPr>
      <w:r w:rsidRPr="00CA6096">
        <w:rPr>
          <w:rFonts w:ascii="Times New Roman" w:hAnsi="Times New Roman" w:cs="Times New Roman"/>
          <w:bCs/>
          <w:sz w:val="24"/>
          <w:szCs w:val="24"/>
        </w:rPr>
        <w:t>г. Плес</w:t>
      </w:r>
    </w:p>
    <w:p w:rsidR="00CA6096" w:rsidRPr="00CA6096" w:rsidRDefault="00CA6096" w:rsidP="00CA6096">
      <w:pPr>
        <w:spacing w:after="0"/>
        <w:ind w:left="-426"/>
        <w:jc w:val="center"/>
        <w:rPr>
          <w:rFonts w:ascii="Times New Roman" w:hAnsi="Times New Roman" w:cs="Times New Roman"/>
          <w:bCs/>
          <w:sz w:val="24"/>
          <w:szCs w:val="24"/>
        </w:rPr>
      </w:pPr>
    </w:p>
    <w:p w:rsidR="00CA6096" w:rsidRDefault="00CA6096" w:rsidP="00CA6096">
      <w:pPr>
        <w:pStyle w:val="ConsPlusNonformat"/>
        <w:ind w:left="-426"/>
        <w:jc w:val="center"/>
        <w:rPr>
          <w:rFonts w:ascii="Times New Roman" w:hAnsi="Times New Roman" w:cs="Times New Roman"/>
          <w:b/>
          <w:sz w:val="24"/>
          <w:szCs w:val="24"/>
        </w:rPr>
      </w:pPr>
      <w:r>
        <w:rPr>
          <w:rFonts w:ascii="Times New Roman" w:hAnsi="Times New Roman" w:cs="Times New Roman"/>
          <w:b/>
          <w:sz w:val="24"/>
          <w:szCs w:val="24"/>
        </w:rPr>
        <w:t xml:space="preserve">О </w:t>
      </w:r>
      <w:r w:rsidRPr="00CA6096">
        <w:rPr>
          <w:rFonts w:ascii="Times New Roman" w:hAnsi="Times New Roman" w:cs="Times New Roman"/>
          <w:b/>
          <w:sz w:val="24"/>
          <w:szCs w:val="24"/>
        </w:rPr>
        <w:t xml:space="preserve">демонтаже самовольно установленного объекта   </w:t>
      </w:r>
    </w:p>
    <w:p w:rsidR="00CA6096" w:rsidRPr="00CA6096" w:rsidRDefault="00CA6096" w:rsidP="00CA6096">
      <w:pPr>
        <w:pStyle w:val="ConsPlusNonformat"/>
        <w:ind w:left="-426"/>
        <w:jc w:val="center"/>
        <w:rPr>
          <w:rFonts w:ascii="Times New Roman" w:hAnsi="Times New Roman" w:cs="Times New Roman"/>
          <w:b/>
          <w:sz w:val="24"/>
          <w:szCs w:val="24"/>
        </w:rPr>
      </w:pPr>
      <w:r w:rsidRPr="00CA6096">
        <w:rPr>
          <w:rFonts w:ascii="Times New Roman" w:hAnsi="Times New Roman" w:cs="Times New Roman"/>
          <w:b/>
          <w:sz w:val="24"/>
          <w:szCs w:val="24"/>
        </w:rPr>
        <w:t xml:space="preserve"> некапитального характера  </w:t>
      </w:r>
    </w:p>
    <w:p w:rsidR="00CA6096" w:rsidRPr="00CA6096" w:rsidRDefault="00CA6096" w:rsidP="00CA6096">
      <w:pPr>
        <w:spacing w:after="0"/>
        <w:ind w:left="-426" w:firstLine="851"/>
        <w:jc w:val="both"/>
        <w:rPr>
          <w:rFonts w:ascii="Times New Roman" w:hAnsi="Times New Roman" w:cs="Times New Roman"/>
          <w:sz w:val="24"/>
          <w:szCs w:val="24"/>
        </w:rPr>
      </w:pPr>
    </w:p>
    <w:p w:rsidR="00CA6096" w:rsidRPr="00CA6096" w:rsidRDefault="00CA6096" w:rsidP="00CA6096">
      <w:pPr>
        <w:spacing w:after="0" w:line="240" w:lineRule="auto"/>
        <w:ind w:left="-426" w:firstLine="851"/>
        <w:jc w:val="both"/>
        <w:rPr>
          <w:rFonts w:ascii="Times New Roman" w:hAnsi="Times New Roman" w:cs="Times New Roman"/>
          <w:sz w:val="24"/>
          <w:szCs w:val="24"/>
        </w:rPr>
      </w:pPr>
      <w:r w:rsidRPr="00CA6096">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«сноса (демонтажа) незаконно размещенных объектов некапитального характера на территории Плесского городского поселения Приволжского муниципального района Ивановской области», утвержденным постановлением администрации Плесского городского поселения Приволжского муниципального района Ивановской области от 19.10.2021 г. № 118, руководствуясь Уставом Плесского городского поселения Приволжского муниципального района Ивановской области, администрация Плесского городского поселения Приволжского муниципального района Ивановской области</w:t>
      </w:r>
    </w:p>
    <w:p w:rsidR="00CA6096" w:rsidRPr="00CA6096" w:rsidRDefault="00CA6096" w:rsidP="00CA6096">
      <w:pPr>
        <w:spacing w:after="0"/>
        <w:ind w:left="-426"/>
        <w:rPr>
          <w:rFonts w:ascii="Times New Roman" w:hAnsi="Times New Roman" w:cs="Times New Roman"/>
          <w:sz w:val="24"/>
          <w:szCs w:val="24"/>
        </w:rPr>
      </w:pPr>
    </w:p>
    <w:p w:rsidR="00CA6096" w:rsidRPr="00CA6096" w:rsidRDefault="00CA6096" w:rsidP="00CA6096">
      <w:pPr>
        <w:spacing w:after="0"/>
        <w:ind w:left="-426"/>
        <w:jc w:val="center"/>
        <w:rPr>
          <w:rFonts w:ascii="Times New Roman" w:hAnsi="Times New Roman" w:cs="Times New Roman"/>
          <w:b/>
          <w:bCs/>
          <w:sz w:val="24"/>
          <w:szCs w:val="24"/>
        </w:rPr>
      </w:pPr>
      <w:r w:rsidRPr="00CA6096">
        <w:rPr>
          <w:rFonts w:ascii="Times New Roman" w:hAnsi="Times New Roman" w:cs="Times New Roman"/>
          <w:b/>
          <w:bCs/>
          <w:sz w:val="24"/>
          <w:szCs w:val="24"/>
        </w:rPr>
        <w:t>ПОСТАНОВЛЯЕТ:</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 xml:space="preserve">1. Демонтировать, указанный в приложении №1 к настоящему постановлению, незаконно установленный некапитальный объект (киоск/павильон), расположенный у            </w:t>
      </w:r>
      <w:r w:rsidR="00F51735">
        <w:rPr>
          <w:rFonts w:ascii="Times New Roman" w:hAnsi="Times New Roman" w:cs="Times New Roman"/>
          <w:sz w:val="24"/>
          <w:szCs w:val="24"/>
        </w:rPr>
        <w:t xml:space="preserve">            </w:t>
      </w:r>
      <w:r w:rsidRPr="00CA6096">
        <w:rPr>
          <w:rFonts w:ascii="Times New Roman" w:hAnsi="Times New Roman" w:cs="Times New Roman"/>
          <w:sz w:val="24"/>
          <w:szCs w:val="24"/>
        </w:rPr>
        <w:t xml:space="preserve">         д. № 18 А, по ул. Лесная, г. Плес, Приволжского района, Ивановской области, на земельном участке, находящемся в государственной собственности и не предназначенном для этого целей. Информация о лицах, осуществившим размещение объектов, отсутствует.</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2. Организация, осуществляющая мероприятия по демонтажу - «МО МУП ЖКХ Плес».</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3. Демонтаж осуществить до 10.10.2022 г.</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4. Хранение демонтированного объекта, а также имущества, выявленного в таком объекте, осуществляется на специализированном пункте временного хранения по адресу:</w:t>
      </w:r>
      <w:r>
        <w:rPr>
          <w:rFonts w:ascii="Times New Roman" w:hAnsi="Times New Roman" w:cs="Times New Roman"/>
          <w:sz w:val="24"/>
          <w:szCs w:val="24"/>
        </w:rPr>
        <w:t xml:space="preserve"> </w:t>
      </w:r>
      <w:r w:rsidRPr="00CA6096">
        <w:rPr>
          <w:rFonts w:ascii="Times New Roman" w:hAnsi="Times New Roman" w:cs="Times New Roman"/>
          <w:sz w:val="24"/>
          <w:szCs w:val="24"/>
        </w:rPr>
        <w:t>г. Плес,</w:t>
      </w:r>
      <w:r>
        <w:rPr>
          <w:rFonts w:ascii="Times New Roman" w:hAnsi="Times New Roman" w:cs="Times New Roman"/>
          <w:sz w:val="24"/>
          <w:szCs w:val="24"/>
        </w:rPr>
        <w:t xml:space="preserve">           </w:t>
      </w:r>
      <w:r w:rsidRPr="00CA6096">
        <w:rPr>
          <w:rFonts w:ascii="Times New Roman" w:hAnsi="Times New Roman" w:cs="Times New Roman"/>
          <w:sz w:val="24"/>
          <w:szCs w:val="24"/>
        </w:rPr>
        <w:t xml:space="preserve"> ул. Калинина, 10.</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5. Опубликовать настоящие постановление на официальном сайте Плесского городского поселения и в информационном бюллетене «Вестник Совета и администрации Плесского городского поселения».</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 xml:space="preserve">6. Настоящее Постановление вступает в силу с момента подписания. </w:t>
      </w:r>
    </w:p>
    <w:p w:rsidR="00CA6096" w:rsidRPr="00CA6096" w:rsidRDefault="00CA6096" w:rsidP="00CA6096">
      <w:pPr>
        <w:spacing w:after="0"/>
        <w:ind w:left="-426" w:firstLine="851"/>
        <w:jc w:val="both"/>
        <w:rPr>
          <w:rFonts w:ascii="Times New Roman" w:hAnsi="Times New Roman" w:cs="Times New Roman"/>
          <w:sz w:val="24"/>
          <w:szCs w:val="24"/>
        </w:rPr>
      </w:pPr>
      <w:r w:rsidRPr="00CA6096">
        <w:rPr>
          <w:rFonts w:ascii="Times New Roman" w:hAnsi="Times New Roman" w:cs="Times New Roman"/>
          <w:sz w:val="24"/>
          <w:szCs w:val="24"/>
        </w:rPr>
        <w:t>7. Контроль за исполнением настоящего Постановления возложить на заместителя Главы администрации по вопросам охраны объектов культурного наследия.</w:t>
      </w:r>
    </w:p>
    <w:p w:rsidR="00CA6096" w:rsidRPr="00CA6096" w:rsidRDefault="00CA6096" w:rsidP="00CA6096">
      <w:pPr>
        <w:spacing w:after="0"/>
        <w:ind w:left="-426" w:firstLine="851"/>
        <w:jc w:val="both"/>
        <w:rPr>
          <w:rFonts w:ascii="Times New Roman" w:hAnsi="Times New Roman" w:cs="Times New Roman"/>
          <w:sz w:val="24"/>
          <w:szCs w:val="24"/>
        </w:rPr>
      </w:pPr>
    </w:p>
    <w:p w:rsidR="00CA6096" w:rsidRPr="00CA6096" w:rsidRDefault="00CA6096" w:rsidP="00CA6096">
      <w:pPr>
        <w:spacing w:after="0"/>
        <w:ind w:left="-426" w:firstLine="851"/>
        <w:jc w:val="both"/>
        <w:rPr>
          <w:rFonts w:ascii="Times New Roman" w:hAnsi="Times New Roman" w:cs="Times New Roman"/>
          <w:sz w:val="24"/>
          <w:szCs w:val="24"/>
        </w:rPr>
      </w:pPr>
    </w:p>
    <w:p w:rsidR="00CA6096" w:rsidRPr="00CA6096" w:rsidRDefault="00CA6096" w:rsidP="00CA6096">
      <w:pPr>
        <w:spacing w:after="0"/>
        <w:ind w:left="-426"/>
        <w:jc w:val="both"/>
        <w:rPr>
          <w:rFonts w:ascii="Times New Roman" w:hAnsi="Times New Roman" w:cs="Times New Roman"/>
          <w:sz w:val="24"/>
          <w:szCs w:val="24"/>
        </w:rPr>
      </w:pPr>
      <w:proofErr w:type="spellStart"/>
      <w:r w:rsidRPr="00CA6096">
        <w:rPr>
          <w:rFonts w:ascii="Times New Roman" w:hAnsi="Times New Roman" w:cs="Times New Roman"/>
          <w:sz w:val="24"/>
          <w:szCs w:val="24"/>
        </w:rPr>
        <w:t>ВрИП</w:t>
      </w:r>
      <w:proofErr w:type="spellEnd"/>
      <w:r w:rsidRPr="00CA6096">
        <w:rPr>
          <w:rFonts w:ascii="Times New Roman" w:hAnsi="Times New Roman" w:cs="Times New Roman"/>
          <w:sz w:val="24"/>
          <w:szCs w:val="24"/>
        </w:rPr>
        <w:t xml:space="preserve"> Главы                                                                                      </w:t>
      </w:r>
    </w:p>
    <w:p w:rsidR="00CA6096" w:rsidRDefault="00CA6096" w:rsidP="00CA6096">
      <w:pPr>
        <w:spacing w:after="0"/>
        <w:ind w:left="-426"/>
        <w:jc w:val="both"/>
        <w:rPr>
          <w:rFonts w:ascii="Times New Roman" w:hAnsi="Times New Roman" w:cs="Times New Roman"/>
          <w:sz w:val="24"/>
          <w:szCs w:val="24"/>
        </w:rPr>
      </w:pPr>
      <w:r w:rsidRPr="00CA6096">
        <w:rPr>
          <w:rFonts w:ascii="Times New Roman" w:hAnsi="Times New Roman" w:cs="Times New Roman"/>
          <w:sz w:val="24"/>
          <w:szCs w:val="24"/>
        </w:rPr>
        <w:t>Плесского городского поселения                                                                               С.В. Корнилова</w:t>
      </w:r>
    </w:p>
    <w:p w:rsidR="00F51735" w:rsidRDefault="00F51735" w:rsidP="00CA6096">
      <w:pPr>
        <w:spacing w:after="0"/>
        <w:ind w:left="-426"/>
        <w:jc w:val="both"/>
        <w:rPr>
          <w:rFonts w:ascii="Times New Roman" w:hAnsi="Times New Roman" w:cs="Times New Roman"/>
          <w:sz w:val="24"/>
          <w:szCs w:val="24"/>
        </w:rPr>
      </w:pPr>
    </w:p>
    <w:p w:rsidR="00F51735" w:rsidRDefault="00F51735" w:rsidP="00F51735">
      <w:pPr>
        <w:jc w:val="right"/>
      </w:pPr>
    </w:p>
    <w:p w:rsidR="00F51735" w:rsidRDefault="00F51735" w:rsidP="00F51735">
      <w:pPr>
        <w:jc w:val="right"/>
      </w:pPr>
    </w:p>
    <w:p w:rsidR="00F51735" w:rsidRPr="00F51735" w:rsidRDefault="00F51735" w:rsidP="00F51735">
      <w:pPr>
        <w:jc w:val="right"/>
        <w:rPr>
          <w:rFonts w:ascii="Times New Roman" w:hAnsi="Times New Roman" w:cs="Times New Roman"/>
          <w:szCs w:val="24"/>
        </w:rPr>
      </w:pPr>
      <w:r w:rsidRPr="00F51735">
        <w:rPr>
          <w:rFonts w:ascii="Times New Roman" w:hAnsi="Times New Roman" w:cs="Times New Roman"/>
          <w:szCs w:val="24"/>
        </w:rPr>
        <w:t>Приложение №1</w:t>
      </w:r>
    </w:p>
    <w:p w:rsidR="00F51735" w:rsidRPr="00F51735" w:rsidRDefault="00F51735" w:rsidP="00F51735">
      <w:pPr>
        <w:jc w:val="center"/>
        <w:rPr>
          <w:rFonts w:ascii="Times New Roman" w:hAnsi="Times New Roman" w:cs="Times New Roman"/>
          <w:szCs w:val="24"/>
        </w:rPr>
      </w:pPr>
      <w:r w:rsidRPr="00F51735">
        <w:rPr>
          <w:rFonts w:ascii="Times New Roman" w:hAnsi="Times New Roman" w:cs="Times New Roman"/>
          <w:szCs w:val="24"/>
        </w:rPr>
        <w:t>Фото-таблица</w:t>
      </w:r>
    </w:p>
    <w:p w:rsidR="00F51735" w:rsidRDefault="00F51735" w:rsidP="00F51735">
      <w:pPr>
        <w:pStyle w:val="ConsPlusNonformat"/>
        <w:ind w:left="-426"/>
        <w:jc w:val="center"/>
        <w:rPr>
          <w:rFonts w:ascii="Times New Roman" w:hAnsi="Times New Roman" w:cs="Times New Roman"/>
          <w:color w:val="000000"/>
          <w:w w:val="121"/>
          <w:sz w:val="22"/>
          <w:szCs w:val="24"/>
        </w:rPr>
      </w:pPr>
      <w:r w:rsidRPr="00F51735">
        <w:rPr>
          <w:rFonts w:ascii="Times New Roman" w:hAnsi="Times New Roman" w:cs="Times New Roman"/>
          <w:color w:val="000000"/>
          <w:w w:val="121"/>
          <w:sz w:val="22"/>
          <w:szCs w:val="24"/>
        </w:rPr>
        <w:t xml:space="preserve">к постановлению №178 от «20» сентября 2022 г. «о демонтаже самовольно </w:t>
      </w:r>
    </w:p>
    <w:p w:rsidR="00F51735" w:rsidRPr="00F51735" w:rsidRDefault="00F51735" w:rsidP="00F51735">
      <w:pPr>
        <w:pStyle w:val="ConsPlusNonformat"/>
        <w:ind w:left="-426"/>
        <w:jc w:val="center"/>
        <w:rPr>
          <w:rFonts w:ascii="Times New Roman" w:hAnsi="Times New Roman" w:cs="Times New Roman"/>
          <w:color w:val="000000"/>
        </w:rPr>
      </w:pPr>
      <w:r w:rsidRPr="00F51735">
        <w:rPr>
          <w:rFonts w:ascii="Times New Roman" w:hAnsi="Times New Roman" w:cs="Times New Roman"/>
          <w:color w:val="000000"/>
          <w:w w:val="121"/>
          <w:sz w:val="22"/>
          <w:szCs w:val="24"/>
        </w:rPr>
        <w:t xml:space="preserve">установленного </w:t>
      </w:r>
      <w:proofErr w:type="gramStart"/>
      <w:r w:rsidRPr="00F51735">
        <w:rPr>
          <w:rFonts w:ascii="Times New Roman" w:hAnsi="Times New Roman" w:cs="Times New Roman"/>
          <w:color w:val="000000"/>
          <w:w w:val="121"/>
          <w:sz w:val="22"/>
          <w:szCs w:val="24"/>
        </w:rPr>
        <w:t>объекта  некапитального</w:t>
      </w:r>
      <w:proofErr w:type="gramEnd"/>
      <w:r w:rsidRPr="00F51735">
        <w:rPr>
          <w:rFonts w:ascii="Times New Roman" w:hAnsi="Times New Roman" w:cs="Times New Roman"/>
          <w:color w:val="000000"/>
          <w:w w:val="121"/>
          <w:sz w:val="22"/>
          <w:szCs w:val="24"/>
        </w:rPr>
        <w:t xml:space="preserve"> характера» у д. 18 «А»  по ул. Лесная, </w:t>
      </w:r>
      <w:r>
        <w:rPr>
          <w:rFonts w:ascii="Times New Roman" w:hAnsi="Times New Roman" w:cs="Times New Roman"/>
          <w:color w:val="000000"/>
          <w:w w:val="121"/>
          <w:sz w:val="22"/>
          <w:szCs w:val="24"/>
        </w:rPr>
        <w:t xml:space="preserve">            </w:t>
      </w:r>
      <w:r w:rsidRPr="00F51735">
        <w:rPr>
          <w:rFonts w:ascii="Times New Roman" w:hAnsi="Times New Roman" w:cs="Times New Roman"/>
          <w:color w:val="000000"/>
          <w:w w:val="121"/>
          <w:sz w:val="22"/>
          <w:szCs w:val="24"/>
        </w:rPr>
        <w:t>г. Плес,      Приволжского района, Ивановской</w:t>
      </w:r>
      <w:r w:rsidRPr="00F51735">
        <w:rPr>
          <w:rFonts w:ascii="Times New Roman" w:hAnsi="Times New Roman" w:cs="Times New Roman"/>
          <w:color w:val="000000"/>
          <w:w w:val="121"/>
          <w:sz w:val="18"/>
        </w:rPr>
        <w:t xml:space="preserve"> </w:t>
      </w:r>
      <w:r w:rsidRPr="00F51735">
        <w:rPr>
          <w:rFonts w:ascii="Times New Roman" w:hAnsi="Times New Roman" w:cs="Times New Roman"/>
          <w:color w:val="000000"/>
          <w:w w:val="121"/>
        </w:rPr>
        <w:t>области</w:t>
      </w:r>
      <w:r w:rsidRPr="00F51735">
        <w:rPr>
          <w:rFonts w:ascii="Times New Roman" w:hAnsi="Times New Roman" w:cs="Times New Roman"/>
          <w:color w:val="000000"/>
        </w:rPr>
        <w:t xml:space="preserve">  </w:t>
      </w:r>
    </w:p>
    <w:p w:rsidR="00F51735" w:rsidRPr="00F51735" w:rsidRDefault="00F51735" w:rsidP="00F5173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51735" w:rsidRPr="00F51735" w:rsidRDefault="00F51735" w:rsidP="00F51735">
      <w:pPr>
        <w:spacing w:after="0"/>
        <w:jc w:val="center"/>
        <w:rPr>
          <w:rFonts w:ascii="Times New Roman" w:hAnsi="Times New Roman" w:cs="Times New Roman"/>
          <w:sz w:val="20"/>
          <w:szCs w:val="20"/>
        </w:rPr>
      </w:pPr>
    </w:p>
    <w:p w:rsidR="00F51735" w:rsidRPr="00F51735" w:rsidRDefault="00F51735" w:rsidP="00F51735">
      <w:pPr>
        <w:spacing w:after="0"/>
        <w:jc w:val="center"/>
        <w:rPr>
          <w:rFonts w:ascii="Times New Roman" w:eastAsia="Times New Roman" w:hAnsi="Times New Roman" w:cs="Times New Roman"/>
          <w:color w:val="000000"/>
          <w:sz w:val="20"/>
          <w:szCs w:val="20"/>
          <w:lang w:eastAsia="ru-RU"/>
        </w:rPr>
      </w:pPr>
      <w:r>
        <w:rPr>
          <w:noProof/>
          <w:lang w:eastAsia="ru-RU"/>
        </w:rPr>
        <w:drawing>
          <wp:inline distT="0" distB="0" distL="0" distR="0">
            <wp:extent cx="5010150" cy="3752850"/>
            <wp:effectExtent l="0" t="0" r="0" b="0"/>
            <wp:docPr id="4" name="Рисунок 4" descr="TimePhoto_20220905_17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Photo_20220905_1705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0" cy="3752850"/>
                    </a:xfrm>
                    <a:prstGeom prst="rect">
                      <a:avLst/>
                    </a:prstGeom>
                    <a:noFill/>
                    <a:ln>
                      <a:noFill/>
                    </a:ln>
                  </pic:spPr>
                </pic:pic>
              </a:graphicData>
            </a:graphic>
          </wp:inline>
        </w:drawing>
      </w:r>
    </w:p>
    <w:p w:rsidR="00F51735" w:rsidRPr="00F51735" w:rsidRDefault="00F51735" w:rsidP="00F51735">
      <w:pPr>
        <w:spacing w:after="0"/>
        <w:jc w:val="both"/>
        <w:rPr>
          <w:rFonts w:ascii="Times New Roman" w:hAnsi="Times New Roman" w:cs="Times New Roman"/>
          <w:sz w:val="20"/>
          <w:szCs w:val="20"/>
        </w:rPr>
        <w:sectPr w:rsidR="00F51735" w:rsidRPr="00F51735" w:rsidSect="000E2F7F">
          <w:pgSz w:w="11906" w:h="16838"/>
          <w:pgMar w:top="568" w:right="850" w:bottom="568" w:left="1701" w:header="708" w:footer="708" w:gutter="0"/>
          <w:cols w:space="708"/>
          <w:docGrid w:linePitch="360"/>
        </w:sectPr>
      </w:pPr>
    </w:p>
    <w:p w:rsidR="00CA6096" w:rsidRDefault="00CA6096" w:rsidP="004557A0">
      <w:pPr>
        <w:jc w:val="center"/>
        <w:rPr>
          <w:rFonts w:ascii="Times New Roman" w:hAnsi="Times New Roman" w:cs="Times New Roman"/>
          <w:b/>
          <w:color w:val="000000"/>
          <w:sz w:val="20"/>
          <w:szCs w:val="20"/>
        </w:rPr>
      </w:pPr>
    </w:p>
    <w:sectPr w:rsidR="00CA6096" w:rsidSect="004B155C">
      <w:footerReference w:type="default" r:id="rId11"/>
      <w:pgSz w:w="11906" w:h="16838"/>
      <w:pgMar w:top="568"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5E" w:rsidRDefault="008B045E" w:rsidP="004F48F5">
      <w:pPr>
        <w:spacing w:after="0" w:line="240" w:lineRule="auto"/>
      </w:pPr>
      <w:r>
        <w:separator/>
      </w:r>
    </w:p>
  </w:endnote>
  <w:endnote w:type="continuationSeparator" w:id="0">
    <w:p w:rsidR="008B045E" w:rsidRDefault="008B045E"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5908"/>
      <w:docPartObj>
        <w:docPartGallery w:val="Page Numbers (Bottom of Page)"/>
        <w:docPartUnique/>
      </w:docPartObj>
    </w:sdtPr>
    <w:sdtEndPr/>
    <w:sdtContent>
      <w:p w:rsidR="008B4846" w:rsidRDefault="008B4846">
        <w:pPr>
          <w:pStyle w:val="a7"/>
          <w:jc w:val="right"/>
        </w:pPr>
        <w:r>
          <w:fldChar w:fldCharType="begin"/>
        </w:r>
        <w:r>
          <w:instrText>PAGE   \* MERGEFORMAT</w:instrText>
        </w:r>
        <w:r>
          <w:fldChar w:fldCharType="separate"/>
        </w:r>
        <w:r w:rsidR="00F51735">
          <w:rPr>
            <w:noProof/>
          </w:rPr>
          <w:t>5</w:t>
        </w:r>
        <w:r>
          <w:fldChar w:fldCharType="end"/>
        </w:r>
      </w:p>
    </w:sdtContent>
  </w:sdt>
  <w:p w:rsidR="008B4846" w:rsidRDefault="008B48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5E" w:rsidRDefault="008B045E" w:rsidP="004F48F5">
      <w:pPr>
        <w:spacing w:after="0" w:line="240" w:lineRule="auto"/>
      </w:pPr>
      <w:r>
        <w:separator/>
      </w:r>
    </w:p>
  </w:footnote>
  <w:footnote w:type="continuationSeparator" w:id="0">
    <w:p w:rsidR="008B045E" w:rsidRDefault="008B045E"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3"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C20B86"/>
    <w:multiLevelType w:val="hybridMultilevel"/>
    <w:tmpl w:val="D06E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3"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21"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7"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9"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1"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3" w15:restartNumberingAfterBreak="0">
    <w:nsid w:val="7C0520A1"/>
    <w:multiLevelType w:val="hybridMultilevel"/>
    <w:tmpl w:val="37367662"/>
    <w:lvl w:ilvl="0" w:tplc="D9C87F3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16"/>
  </w:num>
  <w:num w:numId="3">
    <w:abstractNumId w:val="4"/>
  </w:num>
  <w:num w:numId="4">
    <w:abstractNumId w:val="1"/>
  </w:num>
  <w:num w:numId="5">
    <w:abstractNumId w:val="30"/>
  </w:num>
  <w:num w:numId="6">
    <w:abstractNumId w:val="26"/>
  </w:num>
  <w:num w:numId="7">
    <w:abstractNumId w:val="17"/>
  </w:num>
  <w:num w:numId="8">
    <w:abstractNumId w:val="31"/>
  </w:num>
  <w:num w:numId="9">
    <w:abstractNumId w:val="20"/>
  </w:num>
  <w:num w:numId="10">
    <w:abstractNumId w:val="7"/>
  </w:num>
  <w:num w:numId="11">
    <w:abstractNumId w:val="6"/>
  </w:num>
  <w:num w:numId="12">
    <w:abstractNumId w:val="27"/>
  </w:num>
  <w:num w:numId="13">
    <w:abstractNumId w:val="13"/>
  </w:num>
  <w:num w:numId="14">
    <w:abstractNumId w:val="15"/>
  </w:num>
  <w:num w:numId="15">
    <w:abstractNumId w:val="29"/>
  </w:num>
  <w:num w:numId="16">
    <w:abstractNumId w:val="2"/>
  </w:num>
  <w:num w:numId="17">
    <w:abstractNumId w:val="12"/>
  </w:num>
  <w:num w:numId="18">
    <w:abstractNumId w:val="32"/>
  </w:num>
  <w:num w:numId="19">
    <w:abstractNumId w:val="28"/>
  </w:num>
  <w:num w:numId="20">
    <w:abstractNumId w:val="8"/>
  </w:num>
  <w:num w:numId="21">
    <w:abstractNumId w:val="25"/>
  </w:num>
  <w:num w:numId="22">
    <w:abstractNumId w:val="5"/>
  </w:num>
  <w:num w:numId="23">
    <w:abstractNumId w:val="10"/>
  </w:num>
  <w:num w:numId="24">
    <w:abstractNumId w:val="24"/>
  </w:num>
  <w:num w:numId="25">
    <w:abstractNumId w:val="22"/>
  </w:num>
  <w:num w:numId="26">
    <w:abstractNumId w:val="18"/>
  </w:num>
  <w:num w:numId="27">
    <w:abstractNumId w:val="34"/>
  </w:num>
  <w:num w:numId="28">
    <w:abstractNumId w:val="19"/>
  </w:num>
  <w:num w:numId="29">
    <w:abstractNumId w:val="3"/>
  </w:num>
  <w:num w:numId="30">
    <w:abstractNumId w:val="14"/>
  </w:num>
  <w:num w:numId="31">
    <w:abstractNumId w:val="21"/>
  </w:num>
  <w:num w:numId="32">
    <w:abstractNumId w:val="11"/>
  </w:num>
  <w:num w:numId="33">
    <w:abstractNumId w:val="0"/>
  </w:num>
  <w:num w:numId="34">
    <w:abstractNumId w:val="33"/>
  </w:num>
  <w:num w:numId="3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95D79"/>
    <w:rsid w:val="001A15E8"/>
    <w:rsid w:val="001A35EB"/>
    <w:rsid w:val="001B07DC"/>
    <w:rsid w:val="001B1685"/>
    <w:rsid w:val="001B1D80"/>
    <w:rsid w:val="001B3EC6"/>
    <w:rsid w:val="001B46EB"/>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3633C"/>
    <w:rsid w:val="00240F82"/>
    <w:rsid w:val="00241008"/>
    <w:rsid w:val="00243F35"/>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22"/>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33E4"/>
    <w:rsid w:val="003B4673"/>
    <w:rsid w:val="003B5189"/>
    <w:rsid w:val="003B689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2621"/>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1964"/>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4F06"/>
    <w:rsid w:val="005452FE"/>
    <w:rsid w:val="00545669"/>
    <w:rsid w:val="00545CD6"/>
    <w:rsid w:val="005474E2"/>
    <w:rsid w:val="00547AB7"/>
    <w:rsid w:val="00550E8E"/>
    <w:rsid w:val="00551559"/>
    <w:rsid w:val="00552DED"/>
    <w:rsid w:val="00554D71"/>
    <w:rsid w:val="00556629"/>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46367"/>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8FD"/>
    <w:rsid w:val="00825C80"/>
    <w:rsid w:val="00826C6C"/>
    <w:rsid w:val="00827382"/>
    <w:rsid w:val="00827A5D"/>
    <w:rsid w:val="00827EE1"/>
    <w:rsid w:val="00832971"/>
    <w:rsid w:val="00832DBB"/>
    <w:rsid w:val="00833116"/>
    <w:rsid w:val="00833876"/>
    <w:rsid w:val="00842629"/>
    <w:rsid w:val="00843009"/>
    <w:rsid w:val="00844960"/>
    <w:rsid w:val="0084653A"/>
    <w:rsid w:val="00847FA6"/>
    <w:rsid w:val="008503AB"/>
    <w:rsid w:val="00851B5B"/>
    <w:rsid w:val="008538D2"/>
    <w:rsid w:val="0085530B"/>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B045E"/>
    <w:rsid w:val="008B155C"/>
    <w:rsid w:val="008B1EA6"/>
    <w:rsid w:val="008B226F"/>
    <w:rsid w:val="008B3776"/>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386C"/>
    <w:rsid w:val="009445DE"/>
    <w:rsid w:val="00946CF0"/>
    <w:rsid w:val="009472CC"/>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4C0"/>
    <w:rsid w:val="00A54564"/>
    <w:rsid w:val="00A55E40"/>
    <w:rsid w:val="00A57274"/>
    <w:rsid w:val="00A57A49"/>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385F"/>
    <w:rsid w:val="00D443B7"/>
    <w:rsid w:val="00D47619"/>
    <w:rsid w:val="00D47C09"/>
    <w:rsid w:val="00D50A1D"/>
    <w:rsid w:val="00D52D21"/>
    <w:rsid w:val="00D54FB0"/>
    <w:rsid w:val="00D578C0"/>
    <w:rsid w:val="00D6016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735"/>
    <w:rsid w:val="00F52F9F"/>
    <w:rsid w:val="00F53518"/>
    <w:rsid w:val="00F54AC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4E25-96EF-4F63-9E43-9A15629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5</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418</cp:revision>
  <cp:lastPrinted>2021-07-20T06:16:00Z</cp:lastPrinted>
  <dcterms:created xsi:type="dcterms:W3CDTF">2020-04-29T13:45:00Z</dcterms:created>
  <dcterms:modified xsi:type="dcterms:W3CDTF">2022-09-20T11:22:00Z</dcterms:modified>
</cp:coreProperties>
</file>