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E6" w:rsidRPr="00C46EE6" w:rsidRDefault="00C46EE6" w:rsidP="00C46EE6">
      <w:pPr>
        <w:shd w:val="clear" w:color="auto" w:fill="FFFFFF"/>
        <w:spacing w:after="125" w:line="259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C46EE6">
        <w:rPr>
          <w:rFonts w:ascii="Arial" w:eastAsia="Times New Roman" w:hAnsi="Arial" w:cs="Arial"/>
          <w:color w:val="000000"/>
          <w:kern w:val="36"/>
          <w:sz w:val="30"/>
          <w:szCs w:val="30"/>
        </w:rPr>
        <w:t>Вниманию владельцев маломерных судов! Значительно выросли размеры некоторых штрафов!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>Федеральным законом от 26.07.2019 № 217-ФЗ «О внесении изменений в Кодекс Российской Федерации об административных правонарушениях» ужесточена административная ответственность за нарушение правил плавания, правил эксплуатации судов, а также управление судном лицом, не имеющим права управления.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>На официальном Интернет - портале правовой информации Федеральный закон опубликован 26.07.2019.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11.7ч2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 указанной даты к судоводителям, управляющим маломерным судном с превышением  установленной скорости; не соблюдающим требования навигационных знаков; допустившим преднамеренную остановку или стоянку судна в запрещенных местах либо нарушившим правила маневрирования, подачи звуковых сигналов, несения бортовых огней и знаков применяются такие административные наказания, как 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предупреждение 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или наложение административного штрафа в </w:t>
      </w:r>
      <w:proofErr w:type="spellStart"/>
      <w:r w:rsidRPr="00C46EE6">
        <w:rPr>
          <w:rFonts w:ascii="Times New Roman" w:eastAsia="Times New Roman" w:hAnsi="Times New Roman" w:cs="Times New Roman"/>
          <w:sz w:val="24"/>
          <w:szCs w:val="24"/>
        </w:rPr>
        <w:t>размере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пятисот до одной тысячи рублей, или лишение права управления маломерным судном на срок до шести месяцев.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sz w:val="24"/>
          <w:szCs w:val="24"/>
        </w:rPr>
        <w:t>Более строгая административная ответственность установлена для нарушителей правил эксплуатации судов.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11.8ч1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 xml:space="preserve">Лиц, управляющих  маломерным судном (подлежащим государственной регистрации),  не прошедшим технического осмотра (освидетельствования), либо не несущим бортовых номеров или обозначений, либо переоборудованным без соответствующего разрешения или с нарушением норм </w:t>
      </w:r>
      <w:proofErr w:type="spellStart"/>
      <w:r w:rsidRPr="00C46EE6">
        <w:rPr>
          <w:rFonts w:ascii="Times New Roman" w:eastAsia="Times New Roman" w:hAnsi="Times New Roman" w:cs="Times New Roman"/>
          <w:sz w:val="24"/>
          <w:szCs w:val="24"/>
        </w:rPr>
        <w:t>пассажировместимости</w:t>
      </w:r>
      <w:proofErr w:type="spellEnd"/>
      <w:r w:rsidRPr="00C46EE6">
        <w:rPr>
          <w:rFonts w:ascii="Times New Roman" w:eastAsia="Times New Roman" w:hAnsi="Times New Roman" w:cs="Times New Roman"/>
          <w:sz w:val="24"/>
          <w:szCs w:val="24"/>
        </w:rPr>
        <w:t>, ограничений по району и условиям плавания, ожидает наложение административного штрафа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пяти тысяч до десяти тысяч рублей.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11.8ч2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Административный штраф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десяти тысяч до пятнадцати тысяч рублей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 предусмотрен для лиц, допускающих управление  судном, не имея на это специального права, или передавших управление судном лицу, не имеющему права управления.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11.ч3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46EE6">
        <w:rPr>
          <w:rFonts w:ascii="Times New Roman" w:eastAsia="Times New Roman" w:hAnsi="Times New Roman" w:cs="Times New Roman"/>
          <w:sz w:val="24"/>
          <w:szCs w:val="24"/>
        </w:rPr>
        <w:t>амое суровое наказание -  административный штраф в размере </w:t>
      </w: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от пятнадцати тысяч до двадцати тысяч рублей </w:t>
      </w:r>
      <w:r w:rsidRPr="00C46EE6">
        <w:rPr>
          <w:rFonts w:ascii="Times New Roman" w:eastAsia="Times New Roman" w:hAnsi="Times New Roman" w:cs="Times New Roman"/>
          <w:sz w:val="24"/>
          <w:szCs w:val="24"/>
        </w:rPr>
        <w:t>ожидает лиц, управляющих маломерными судами не зарегистрированным в установленном порядке либо имеющим такие неисправности, с которыми запрещена его эксплуатация.</w:t>
      </w:r>
    </w:p>
    <w:p w:rsidR="00C46EE6" w:rsidRPr="00C46EE6" w:rsidRDefault="00C46EE6" w:rsidP="00C46EE6">
      <w:pPr>
        <w:spacing w:before="125" w:after="125" w:line="240" w:lineRule="auto"/>
        <w:ind w:left="63" w:right="63"/>
        <w:rPr>
          <w:rFonts w:ascii="Times New Roman" w:eastAsia="Times New Roman" w:hAnsi="Times New Roman" w:cs="Times New Roman"/>
          <w:sz w:val="24"/>
          <w:szCs w:val="24"/>
        </w:rPr>
      </w:pPr>
      <w:r w:rsidRPr="00C46EE6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судоводители! Будьте внимательны и осторожны, относитесь ответственно к требованиям, предъявляемым законодательством к маломерным судам, неисполнение которых угрожает не только вашей жизни, но и личному бюджету. Не давайте лишний повод государственным инспекторам ГИМС привлечь вас к административной ответственности.</w:t>
      </w:r>
    </w:p>
    <w:p w:rsidR="004253DA" w:rsidRPr="00C46EE6" w:rsidRDefault="00C46EE6" w:rsidP="00C46EE6">
      <w:pPr>
        <w:rPr>
          <w:sz w:val="32"/>
        </w:rPr>
      </w:pPr>
      <w:hyperlink r:id="rId4" w:tgtFrame="_blank" w:history="1">
        <w:r w:rsidRPr="00C46EE6">
          <w:rPr>
            <w:rFonts w:ascii="Arial" w:eastAsia="Times New Roman" w:hAnsi="Arial" w:cs="Arial"/>
            <w:color w:val="AA5454"/>
            <w:sz w:val="15"/>
            <w:szCs w:val="15"/>
            <w:bdr w:val="none" w:sz="0" w:space="0" w:color="auto" w:frame="1"/>
          </w:rPr>
          <w:br/>
        </w:r>
      </w:hyperlink>
      <w:r w:rsidRPr="00C46EE6">
        <w:rPr>
          <w:rFonts w:ascii="Arial" w:eastAsia="Times New Roman" w:hAnsi="Arial" w:cs="Arial"/>
          <w:color w:val="000000"/>
          <w:sz w:val="32"/>
          <w:szCs w:val="15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000000"/>
          <w:sz w:val="32"/>
          <w:szCs w:val="15"/>
        </w:rPr>
        <w:t xml:space="preserve">                         </w:t>
      </w:r>
      <w:r w:rsidRPr="00C46EE6">
        <w:rPr>
          <w:rFonts w:ascii="Arial" w:eastAsia="Times New Roman" w:hAnsi="Arial" w:cs="Arial"/>
          <w:color w:val="000000"/>
          <w:sz w:val="32"/>
          <w:szCs w:val="15"/>
        </w:rPr>
        <w:t>ГИМС Г.</w:t>
      </w:r>
      <w:r>
        <w:rPr>
          <w:rFonts w:ascii="Arial" w:eastAsia="Times New Roman" w:hAnsi="Arial" w:cs="Arial"/>
          <w:color w:val="000000"/>
          <w:sz w:val="32"/>
          <w:szCs w:val="15"/>
        </w:rPr>
        <w:t xml:space="preserve"> </w:t>
      </w:r>
      <w:r w:rsidRPr="00C46EE6">
        <w:rPr>
          <w:rFonts w:ascii="Arial" w:eastAsia="Times New Roman" w:hAnsi="Arial" w:cs="Arial"/>
          <w:color w:val="000000"/>
          <w:sz w:val="32"/>
          <w:szCs w:val="15"/>
        </w:rPr>
        <w:t>ПЛЁС</w:t>
      </w:r>
    </w:p>
    <w:sectPr w:rsidR="004253DA" w:rsidRPr="00C46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6EE6"/>
    <w:rsid w:val="004253DA"/>
    <w:rsid w:val="00C4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6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EE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46EE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7.mchs.gov.ru/pressroom/news/item/8264554/?print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2297</Characters>
  <Application>Microsoft Office Word</Application>
  <DocSecurity>0</DocSecurity>
  <Lines>19</Lines>
  <Paragraphs>5</Paragraphs>
  <ScaleCrop>false</ScaleCrop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Плёс ГИМС</dc:creator>
  <cp:keywords/>
  <dc:description/>
  <cp:lastModifiedBy>Плёс ГИМС</cp:lastModifiedBy>
  <cp:revision>3</cp:revision>
  <dcterms:created xsi:type="dcterms:W3CDTF">2019-07-30T09:07:00Z</dcterms:created>
  <dcterms:modified xsi:type="dcterms:W3CDTF">2019-07-30T09:15:00Z</dcterms:modified>
</cp:coreProperties>
</file>