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AD" w:rsidRPr="004318AD" w:rsidRDefault="004318AD" w:rsidP="004318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133475"/>
            <wp:effectExtent l="0" t="0" r="9525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ПЛЕССКОГО  ГОРОДСКОГО  ПОСЕЛЕНИЯ 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 МУНИЦИПАЛЬНОГО РАЙОНА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15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1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3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 сентября 201</w:t>
      </w:r>
      <w:r w:rsidR="00B1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A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43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№ </w:t>
      </w:r>
      <w:r w:rsidR="00B1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117/1</w:t>
      </w: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4318AD" w:rsidRPr="004318AD" w:rsidRDefault="004318AD" w:rsidP="00B15D76">
      <w:pPr>
        <w:shd w:val="clear" w:color="auto" w:fill="FFFFFF"/>
        <w:spacing w:before="144" w:after="288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</w:t>
      </w: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омплексного развития транспортной инфраструктуры </w:t>
      </w:r>
      <w:proofErr w:type="spellStart"/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Плёсского</w:t>
      </w:r>
      <w:proofErr w:type="spellEnd"/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на 201</w:t>
      </w:r>
      <w:r w:rsidR="00B15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15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4318AD" w:rsidRPr="004318AD" w:rsidRDefault="004318AD" w:rsidP="00B1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 в целях разработки комплекса мероприятий направленных на повышение надежности и эффективности объектов транспортной инфраструктуры расположенных на территории </w:t>
      </w:r>
      <w:proofErr w:type="spellStart"/>
      <w:r w:rsidRPr="004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</w:t>
      </w:r>
      <w:proofErr w:type="spellEnd"/>
      <w:r w:rsidRPr="004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администрация </w:t>
      </w:r>
      <w:proofErr w:type="spellStart"/>
      <w:r w:rsidRPr="0043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</w:t>
      </w:r>
      <w:proofErr w:type="spellEnd"/>
      <w:r w:rsidRPr="004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</w:p>
    <w:p w:rsidR="004318AD" w:rsidRPr="004318AD" w:rsidRDefault="004318AD" w:rsidP="004318A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15D76" w:rsidRDefault="00B15D76" w:rsidP="00B15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7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18AD"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комплексного развития транспортной инфраструктуры </w:t>
      </w:r>
      <w:proofErr w:type="spellStart"/>
      <w:r w:rsidR="004318AD" w:rsidRPr="00B15D76">
        <w:rPr>
          <w:rFonts w:ascii="Times New Roman" w:hAnsi="Times New Roman" w:cs="Times New Roman"/>
          <w:color w:val="000000"/>
          <w:sz w:val="28"/>
          <w:szCs w:val="28"/>
        </w:rPr>
        <w:t>Плёсского</w:t>
      </w:r>
      <w:proofErr w:type="spellEnd"/>
      <w:r w:rsidR="004318AD"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</w:t>
      </w:r>
      <w:r w:rsidRPr="00B15D7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A7EC3"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Pr="00B15D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18AD"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15D76" w:rsidRPr="00B15D76" w:rsidRDefault="00B15D76" w:rsidP="00B15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15D7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B15D76" w:rsidRPr="00B15D76" w:rsidRDefault="00B15D76" w:rsidP="00B15D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D76">
        <w:rPr>
          <w:rFonts w:ascii="Times New Roman" w:hAnsi="Times New Roman" w:cs="Times New Roman"/>
          <w:bCs/>
          <w:sz w:val="28"/>
          <w:szCs w:val="28"/>
        </w:rPr>
        <w:t xml:space="preserve">3. Постановление главы администрации от 27.09.2017 года № </w:t>
      </w:r>
      <w:r>
        <w:rPr>
          <w:rFonts w:ascii="Times New Roman" w:hAnsi="Times New Roman" w:cs="Times New Roman"/>
          <w:bCs/>
          <w:sz w:val="28"/>
          <w:szCs w:val="28"/>
        </w:rPr>
        <w:t>106</w:t>
      </w:r>
      <w:r w:rsidRPr="00B15D76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«</w:t>
      </w:r>
      <w:r w:rsidRPr="00B15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Комплексного развития транспортной инфраструктуры </w:t>
      </w:r>
      <w:proofErr w:type="spellStart"/>
      <w:r w:rsidRPr="00B15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Плёсского</w:t>
      </w:r>
      <w:proofErr w:type="spellEnd"/>
      <w:r w:rsidRPr="00B15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</w:t>
      </w:r>
      <w:r w:rsidRPr="00B15D76"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B15D76" w:rsidRPr="00B15D76" w:rsidRDefault="00B15D76" w:rsidP="00B15D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D76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B15D7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Pr="00B15D76">
        <w:rPr>
          <w:rFonts w:ascii="Times New Roman" w:hAnsi="Times New Roman" w:cs="Times New Roman"/>
          <w:bCs/>
          <w:sz w:val="28"/>
          <w:szCs w:val="28"/>
        </w:rPr>
        <w:t>Плёсского</w:t>
      </w:r>
      <w:proofErr w:type="spell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опубликовать в информационном бюллетене «Вестник Совета и Администрации </w:t>
      </w:r>
      <w:proofErr w:type="spellStart"/>
      <w:r w:rsidRPr="00B15D76">
        <w:rPr>
          <w:rFonts w:ascii="Times New Roman" w:hAnsi="Times New Roman" w:cs="Times New Roman"/>
          <w:bCs/>
          <w:sz w:val="28"/>
          <w:szCs w:val="28"/>
        </w:rPr>
        <w:t>Плёсского</w:t>
      </w:r>
      <w:proofErr w:type="spell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поселения».</w:t>
      </w:r>
    </w:p>
    <w:p w:rsidR="00B15D76" w:rsidRDefault="00B15D76" w:rsidP="00B15D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D76">
        <w:rPr>
          <w:rFonts w:ascii="Times New Roman" w:hAnsi="Times New Roman" w:cs="Times New Roman"/>
          <w:bCs/>
          <w:sz w:val="28"/>
          <w:szCs w:val="28"/>
        </w:rPr>
        <w:t>5.Настоящее Постановление вступает в силу после его официального опубликования и распространяется на правоотношения, связанные с</w:t>
      </w:r>
      <w:r>
        <w:rPr>
          <w:bCs/>
          <w:sz w:val="28"/>
          <w:szCs w:val="28"/>
        </w:rPr>
        <w:t xml:space="preserve"> </w:t>
      </w:r>
      <w:r w:rsidRPr="00B15D76">
        <w:rPr>
          <w:rFonts w:ascii="Times New Roman" w:hAnsi="Times New Roman" w:cs="Times New Roman"/>
          <w:bCs/>
          <w:sz w:val="28"/>
          <w:szCs w:val="28"/>
        </w:rPr>
        <w:t>формированием бюджета поселения, начиная с формирования бюджета поселения на 2019 год и на плановый период 2020 и 2021 годов.</w:t>
      </w:r>
    </w:p>
    <w:p w:rsidR="00B15D76" w:rsidRPr="00B15D76" w:rsidRDefault="00B15D76" w:rsidP="00B15D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D76" w:rsidRPr="00B15D76" w:rsidRDefault="00B15D76" w:rsidP="00B15D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5D76">
        <w:rPr>
          <w:rFonts w:ascii="Times New Roman" w:hAnsi="Times New Roman" w:cs="Times New Roman"/>
          <w:bCs/>
          <w:sz w:val="28"/>
          <w:szCs w:val="28"/>
        </w:rPr>
        <w:t>Врип</w:t>
      </w:r>
      <w:proofErr w:type="spell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главы  </w:t>
      </w:r>
      <w:proofErr w:type="spellStart"/>
      <w:r w:rsidRPr="00B15D76">
        <w:rPr>
          <w:rFonts w:ascii="Times New Roman" w:hAnsi="Times New Roman" w:cs="Times New Roman"/>
          <w:bCs/>
          <w:sz w:val="28"/>
          <w:szCs w:val="28"/>
        </w:rPr>
        <w:t>Плёсского</w:t>
      </w:r>
      <w:proofErr w:type="spell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поселения:                  Н.В. Захаров</w:t>
      </w:r>
    </w:p>
    <w:p w:rsidR="00B15D76" w:rsidRDefault="00B15D76" w:rsidP="00B15D76">
      <w:pPr>
        <w:pStyle w:val="ConsPlusCell"/>
        <w:jc w:val="center"/>
        <w:rPr>
          <w:b/>
          <w:sz w:val="23"/>
          <w:szCs w:val="23"/>
        </w:rPr>
      </w:pPr>
    </w:p>
    <w:p w:rsidR="00FA7EC3" w:rsidRDefault="00FA7EC3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18AD" w:rsidRDefault="004318AD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921B47" w:rsidRPr="00746E61" w:rsidRDefault="00921B47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  <w:sz w:val="20"/>
        </w:rPr>
      </w:pPr>
      <w:r w:rsidRPr="00746E61">
        <w:rPr>
          <w:rFonts w:ascii="Times New Roman" w:hAnsi="Times New Roman"/>
          <w:color w:val="191919"/>
          <w:sz w:val="20"/>
        </w:rPr>
        <w:t xml:space="preserve">Приложение </w:t>
      </w:r>
      <w:r w:rsidR="00FA7EC3">
        <w:rPr>
          <w:rFonts w:ascii="Times New Roman" w:hAnsi="Times New Roman"/>
          <w:color w:val="191919"/>
          <w:sz w:val="20"/>
        </w:rPr>
        <w:t>№1</w:t>
      </w:r>
    </w:p>
    <w:p w:rsidR="00921B47" w:rsidRPr="00746E61" w:rsidRDefault="00921B47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r w:rsidRPr="00746E61">
        <w:rPr>
          <w:rFonts w:ascii="Times New Roman" w:hAnsi="Times New Roman"/>
          <w:color w:val="191919"/>
          <w:sz w:val="20"/>
        </w:rPr>
        <w:t>к постановлению</w:t>
      </w:r>
    </w:p>
    <w:p w:rsidR="00921B47" w:rsidRPr="00746E61" w:rsidRDefault="00921B47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spellStart"/>
      <w:r w:rsidRPr="00746E61">
        <w:rPr>
          <w:rFonts w:ascii="Times New Roman" w:hAnsi="Times New Roman"/>
          <w:color w:val="191919"/>
          <w:sz w:val="20"/>
        </w:rPr>
        <w:t>администрации</w:t>
      </w:r>
      <w:r w:rsidR="00546153" w:rsidRPr="00746E61">
        <w:rPr>
          <w:rFonts w:ascii="Times New Roman" w:hAnsi="Times New Roman"/>
          <w:color w:val="191919"/>
          <w:sz w:val="20"/>
        </w:rPr>
        <w:t>Плёсского</w:t>
      </w:r>
      <w:proofErr w:type="spellEnd"/>
    </w:p>
    <w:p w:rsidR="00921B47" w:rsidRPr="00746E61" w:rsidRDefault="00546153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r w:rsidRPr="00746E61">
        <w:rPr>
          <w:rFonts w:ascii="Times New Roman" w:hAnsi="Times New Roman"/>
          <w:color w:val="191919"/>
          <w:sz w:val="20"/>
        </w:rPr>
        <w:t xml:space="preserve">городского поселения </w:t>
      </w:r>
    </w:p>
    <w:p w:rsidR="00921B47" w:rsidRPr="00746E61" w:rsidRDefault="00FA7EC3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r>
        <w:rPr>
          <w:rFonts w:ascii="Times New Roman" w:hAnsi="Times New Roman"/>
          <w:color w:val="191919"/>
          <w:sz w:val="20"/>
        </w:rPr>
        <w:t>от</w:t>
      </w:r>
      <w:r w:rsidR="00154FF6">
        <w:rPr>
          <w:rFonts w:ascii="Times New Roman" w:hAnsi="Times New Roman"/>
          <w:color w:val="191919"/>
          <w:sz w:val="20"/>
        </w:rPr>
        <w:t xml:space="preserve"> </w:t>
      </w:r>
      <w:r w:rsidR="00B15D76">
        <w:rPr>
          <w:rFonts w:ascii="Times New Roman" w:hAnsi="Times New Roman"/>
          <w:color w:val="191919"/>
          <w:sz w:val="20"/>
        </w:rPr>
        <w:t xml:space="preserve">28 </w:t>
      </w:r>
      <w:r w:rsidR="00154FF6">
        <w:rPr>
          <w:rFonts w:ascii="Times New Roman" w:hAnsi="Times New Roman"/>
          <w:color w:val="191919"/>
          <w:sz w:val="20"/>
        </w:rPr>
        <w:t xml:space="preserve">сентября </w:t>
      </w:r>
      <w:r w:rsidR="00B15D76">
        <w:rPr>
          <w:rFonts w:ascii="Times New Roman" w:hAnsi="Times New Roman"/>
          <w:color w:val="191919"/>
          <w:sz w:val="20"/>
        </w:rPr>
        <w:t>2018</w:t>
      </w:r>
      <w:r w:rsidR="00921B47" w:rsidRPr="00746E61">
        <w:rPr>
          <w:rFonts w:ascii="Times New Roman" w:hAnsi="Times New Roman"/>
          <w:color w:val="191919"/>
          <w:sz w:val="20"/>
        </w:rPr>
        <w:t xml:space="preserve">№ </w:t>
      </w:r>
      <w:r w:rsidR="00B15D76">
        <w:rPr>
          <w:rFonts w:ascii="Times New Roman" w:hAnsi="Times New Roman"/>
          <w:color w:val="191919"/>
          <w:sz w:val="20"/>
        </w:rPr>
        <w:t>117/1</w:t>
      </w:r>
    </w:p>
    <w:p w:rsidR="00921B47" w:rsidRPr="00A06C0C" w:rsidRDefault="00921B47" w:rsidP="00921B47">
      <w:pPr>
        <w:pStyle w:val="ConsPlusTitle"/>
        <w:widowControl/>
        <w:jc w:val="right"/>
        <w:rPr>
          <w:rFonts w:ascii="Times New Roman" w:hAnsi="Times New Roman" w:cs="Times New Roman"/>
          <w:color w:val="191919"/>
        </w:rPr>
      </w:pP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>МУНИЦИПАЛЬНАЯ ПРОГРАММА</w:t>
      </w: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"Комплексное развитие транспортной инфраструктуры </w:t>
      </w:r>
      <w:proofErr w:type="spellStart"/>
      <w:r w:rsidR="00546153" w:rsidRPr="00746E61">
        <w:rPr>
          <w:rFonts w:ascii="Times New Roman" w:hAnsi="Times New Roman" w:cs="Times New Roman"/>
          <w:color w:val="191919"/>
          <w:sz w:val="28"/>
          <w:szCs w:val="28"/>
        </w:rPr>
        <w:t>Плёсского</w:t>
      </w:r>
      <w:proofErr w:type="spellEnd"/>
      <w:r w:rsidR="00546153"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городского поселения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на 201</w:t>
      </w:r>
      <w:r w:rsidR="00B15D76">
        <w:rPr>
          <w:rFonts w:ascii="Times New Roman" w:hAnsi="Times New Roman" w:cs="Times New Roman"/>
          <w:color w:val="191919"/>
          <w:sz w:val="28"/>
          <w:szCs w:val="28"/>
        </w:rPr>
        <w:t>9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>-20</w:t>
      </w:r>
      <w:r w:rsidR="00FA7EC3">
        <w:rPr>
          <w:rFonts w:ascii="Times New Roman" w:hAnsi="Times New Roman" w:cs="Times New Roman"/>
          <w:color w:val="191919"/>
          <w:sz w:val="28"/>
          <w:szCs w:val="28"/>
        </w:rPr>
        <w:t>2</w:t>
      </w:r>
      <w:r w:rsidR="00B15D76">
        <w:rPr>
          <w:rFonts w:ascii="Times New Roman" w:hAnsi="Times New Roman" w:cs="Times New Roman"/>
          <w:color w:val="191919"/>
          <w:sz w:val="28"/>
          <w:szCs w:val="28"/>
        </w:rPr>
        <w:t>1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годы"</w:t>
      </w:r>
    </w:p>
    <w:p w:rsidR="00921B47" w:rsidRPr="00746E61" w:rsidRDefault="00921B47" w:rsidP="0092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921B47" w:rsidRPr="00746E61" w:rsidRDefault="00921B47" w:rsidP="00FA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746E61">
        <w:rPr>
          <w:rFonts w:ascii="Times New Roman" w:hAnsi="Times New Roman"/>
          <w:b/>
          <w:color w:val="191919"/>
          <w:sz w:val="28"/>
          <w:szCs w:val="28"/>
        </w:rPr>
        <w:t xml:space="preserve">1. </w:t>
      </w:r>
      <w:r w:rsidR="00FA7EC3">
        <w:rPr>
          <w:rFonts w:ascii="Times New Roman" w:hAnsi="Times New Roman"/>
          <w:b/>
          <w:color w:val="191919"/>
          <w:sz w:val="28"/>
          <w:szCs w:val="28"/>
        </w:rPr>
        <w:t xml:space="preserve">Паспорт </w:t>
      </w:r>
      <w:r w:rsidRPr="00746E61">
        <w:rPr>
          <w:rFonts w:ascii="Times New Roman" w:hAnsi="Times New Roman"/>
          <w:b/>
          <w:color w:val="191919"/>
          <w:sz w:val="28"/>
          <w:szCs w:val="28"/>
        </w:rPr>
        <w:t>программы</w:t>
      </w:r>
    </w:p>
    <w:p w:rsidR="00921B47" w:rsidRPr="00746E61" w:rsidRDefault="00921B47" w:rsidP="00921B47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7518"/>
      </w:tblGrid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FA7EC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Наименование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B15D76">
            <w:pPr>
              <w:pStyle w:val="ConsPlusTitle"/>
              <w:widowControl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"Комплексное развитие транспортной инфраструктуры </w:t>
            </w:r>
            <w:proofErr w:type="spellStart"/>
            <w:r w:rsidR="00546153"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Плёсского</w:t>
            </w:r>
            <w:proofErr w:type="spellEnd"/>
            <w:r w:rsidR="00546153"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 городского поселения 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на 20</w:t>
            </w:r>
            <w:r w:rsidR="00DD02BF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1</w:t>
            </w:r>
            <w:r w:rsidR="00B15D76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9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-20</w:t>
            </w:r>
            <w:r w:rsidR="00FA7EC3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2</w:t>
            </w:r>
            <w:r w:rsidR="00B15D76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1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годы".</w:t>
            </w:r>
          </w:p>
        </w:tc>
      </w:tr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Перечень подпрограмм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Default="00FA7EC3" w:rsidP="00212A48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1. Дорожное хозяйство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921B47" w:rsidRPr="00337DA9" w:rsidRDefault="00FA7EC3" w:rsidP="00FA7EC3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2. Капитальный ремонт и ремонт улично-дорожной сети.</w:t>
            </w:r>
          </w:p>
        </w:tc>
      </w:tr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FA7EC3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Разработчик 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FA7EC3" w:rsidP="00212A48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Администрация </w:t>
            </w:r>
            <w:proofErr w:type="spellStart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Плёсского</w:t>
            </w:r>
            <w:proofErr w:type="spellEnd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городского поселения.</w:t>
            </w:r>
          </w:p>
        </w:tc>
      </w:tr>
      <w:tr w:rsidR="00921B47" w:rsidRPr="00746E61" w:rsidTr="00FA7EC3">
        <w:trPr>
          <w:trHeight w:val="91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Перечень исполнителей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C3" w:rsidRDefault="00CD2321" w:rsidP="000418C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Администрация </w:t>
            </w:r>
            <w:proofErr w:type="spellStart"/>
            <w:r w:rsidR="000418C0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Плёсского</w:t>
            </w:r>
            <w:proofErr w:type="spellEnd"/>
            <w:r w:rsidR="000418C0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городского поселения</w:t>
            </w:r>
            <w:r w:rsidR="00FA7EC3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921B47" w:rsidRPr="00337DA9" w:rsidRDefault="00FA7EC3" w:rsidP="000418C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О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</w:tc>
      </w:tr>
      <w:tr w:rsidR="00921B47" w:rsidRPr="00746E61" w:rsidTr="00FA7EC3">
        <w:trPr>
          <w:trHeight w:val="74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Цель  (цели)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8" w:rsidRPr="00337DA9" w:rsidRDefault="00212A48" w:rsidP="00212A48">
            <w:pPr>
              <w:pStyle w:val="ConsPlusCell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Обеспечение развития транспортной инфраструктуры </w:t>
            </w:r>
            <w:proofErr w:type="spellStart"/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Плёсского</w:t>
            </w:r>
            <w:proofErr w:type="spellEnd"/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 городского поселения </w:t>
            </w:r>
          </w:p>
        </w:tc>
      </w:tr>
      <w:tr w:rsidR="00212A48" w:rsidRPr="00746E61" w:rsidTr="00FA7EC3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8" w:rsidRPr="00337DA9" w:rsidRDefault="00212A48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Задачи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A8" w:rsidRPr="00382BA8" w:rsidRDefault="00382BA8" w:rsidP="00382BA8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расширение сети автомобильных дорог общего пользования с твёрдым покрытием; </w:t>
            </w:r>
          </w:p>
          <w:p w:rsidR="00382BA8" w:rsidRPr="00382BA8" w:rsidRDefault="00382BA8" w:rsidP="00382B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их сохранности;</w:t>
            </w:r>
          </w:p>
          <w:p w:rsidR="00382BA8" w:rsidRPr="00382BA8" w:rsidRDefault="00382BA8" w:rsidP="00382BA8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ремонт автомобильных дорог общего пользования, внутриквартальных дорог и проездов, находящихся в неудовлетворительном и</w:t>
            </w:r>
            <w:r w:rsidRPr="00382B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аварийном состоянии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обустройства автомобильных дорог общего пользования;</w:t>
            </w:r>
          </w:p>
          <w:p w:rsid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автомобильных дорог  общего пользования  местного значения в качестве объектов имущественных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2A48" w:rsidRP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58F" w:rsidRPr="0020158F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13E" w:rsidRPr="00746E61" w:rsidTr="00FA7EC3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E" w:rsidRPr="00337DA9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Сроки реализации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E" w:rsidRPr="00337DA9" w:rsidRDefault="00C8413E" w:rsidP="00B15D76">
            <w:pPr>
              <w:pStyle w:val="ConsPlusCell"/>
              <w:widowControl/>
              <w:ind w:left="375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201</w:t>
            </w:r>
            <w:r w:rsidR="00B15D76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-202</w:t>
            </w:r>
            <w:r w:rsidR="00B15D76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 годы</w:t>
            </w:r>
          </w:p>
        </w:tc>
      </w:tr>
      <w:tr w:rsidR="00921B47" w:rsidRPr="00746E61" w:rsidTr="00C8413E">
        <w:trPr>
          <w:trHeight w:val="139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Источники и объем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финансирования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Средства местного бюджета:</w:t>
            </w:r>
          </w:p>
          <w:p w:rsidR="00C8413E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201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9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год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–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11829845,63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, в том числе акцизы 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909130,64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</w:p>
          <w:p w:rsidR="00C8413E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20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год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–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12920936,55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в том числе акцизы 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0,0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</w:p>
          <w:p w:rsidR="00C8413E" w:rsidRPr="00337DA9" w:rsidRDefault="00C8413E" w:rsidP="0091205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202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год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–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14014394,31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в том числе акцизы 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0,0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</w:p>
        </w:tc>
      </w:tr>
    </w:tbl>
    <w:p w:rsidR="00921B47" w:rsidRPr="00746E61" w:rsidRDefault="00921B47" w:rsidP="00921B47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037766" w:rsidRDefault="000377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037766" w:rsidRDefault="000377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DA5D66" w:rsidRPr="00DA5D66" w:rsidRDefault="00921B47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A5D66">
        <w:rPr>
          <w:b/>
          <w:color w:val="191919"/>
          <w:sz w:val="28"/>
          <w:szCs w:val="28"/>
        </w:rPr>
        <w:t>2.</w:t>
      </w:r>
      <w:r w:rsidR="00DA5D66" w:rsidRPr="00DA5D66">
        <w:rPr>
          <w:b/>
          <w:color w:val="000000"/>
          <w:sz w:val="28"/>
          <w:szCs w:val="28"/>
        </w:rPr>
        <w:t xml:space="preserve"> Краткая характеристика в сфере реализации программы</w:t>
      </w:r>
    </w:p>
    <w:p w:rsidR="00DA5D66" w:rsidRPr="00DA5D66" w:rsidRDefault="00DA5D66" w:rsidP="00DA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  <w:sz w:val="28"/>
          <w:szCs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Ивановск</w:t>
      </w:r>
      <w:r w:rsidR="00DD02BF">
        <w:rPr>
          <w:rFonts w:ascii="Times New Roman" w:hAnsi="Times New Roman" w:cs="Times New Roman"/>
          <w:sz w:val="28"/>
          <w:szCs w:val="28"/>
        </w:rPr>
        <w:t xml:space="preserve">ой области. Однако она </w:t>
      </w:r>
      <w:r w:rsidRPr="00DA5D66">
        <w:rPr>
          <w:rFonts w:ascii="Times New Roman" w:hAnsi="Times New Roman" w:cs="Times New Roman"/>
          <w:sz w:val="28"/>
          <w:szCs w:val="28"/>
        </w:rPr>
        <w:t xml:space="preserve">не соответствует современным социальным, экономическим потребностям жителей района. </w:t>
      </w:r>
    </w:p>
    <w:p w:rsidR="00DA5D66" w:rsidRPr="00DA5D66" w:rsidRDefault="00DA5D66" w:rsidP="00DA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  <w:sz w:val="28"/>
          <w:szCs w:val="28"/>
        </w:rPr>
        <w:t xml:space="preserve"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«Организация функционирования автомобильных дорог общего пользования». В рамках текущего содержания осуществляется уход за дорожным покрытием и его уборка (зимой – обработка </w:t>
      </w:r>
      <w:proofErr w:type="spellStart"/>
      <w:r w:rsidRPr="00DA5D6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A5D66">
        <w:rPr>
          <w:rFonts w:ascii="Times New Roman" w:hAnsi="Times New Roman" w:cs="Times New Roman"/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</w:t>
      </w:r>
    </w:p>
    <w:p w:rsidR="00DA5D66" w:rsidRP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A5D66">
        <w:rPr>
          <w:color w:val="000000"/>
          <w:sz w:val="28"/>
          <w:szCs w:val="28"/>
        </w:rPr>
        <w:t xml:space="preserve">Увеличение количества транспорта на дорогах городского поселения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DA5D66">
        <w:rPr>
          <w:color w:val="000000"/>
          <w:sz w:val="28"/>
          <w:szCs w:val="28"/>
        </w:rPr>
        <w:t>принятия</w:t>
      </w:r>
      <w:proofErr w:type="gramEnd"/>
      <w:r w:rsidRPr="00DA5D66">
        <w:rPr>
          <w:color w:val="000000"/>
          <w:sz w:val="28"/>
          <w:szCs w:val="28"/>
        </w:rPr>
        <w:t xml:space="preserve"> неотложных мер по капитальном</w:t>
      </w:r>
      <w:r w:rsidR="00DD02BF">
        <w:rPr>
          <w:color w:val="000000"/>
          <w:sz w:val="28"/>
          <w:szCs w:val="28"/>
        </w:rPr>
        <w:t>у ремонту, ремонту и содержанию</w:t>
      </w:r>
      <w:r w:rsidRPr="00DA5D66">
        <w:rPr>
          <w:color w:val="000000"/>
          <w:sz w:val="28"/>
          <w:szCs w:val="28"/>
        </w:rPr>
        <w:t> дорог местного значения, совершенствованию организации дорожного движения.</w:t>
      </w:r>
    </w:p>
    <w:p w:rsidR="00DA5D66" w:rsidRPr="00DA5D66" w:rsidRDefault="00DA5D66" w:rsidP="00DA5D66">
      <w:pPr>
        <w:spacing w:before="20" w:after="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D66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</w:t>
      </w:r>
      <w:proofErr w:type="spellStart"/>
      <w:r w:rsidRPr="00DA5D66"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 w:rsidRPr="00DA5D6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поддержание их транспортного состояния, обеспечение безопасного, бесперебойного движения транспорта.</w:t>
      </w:r>
    </w:p>
    <w:p w:rsidR="00DA5D66" w:rsidRDefault="00DA5D66" w:rsidP="00DA5D66">
      <w:pPr>
        <w:pStyle w:val="afa"/>
        <w:spacing w:before="20" w:after="20" w:line="360" w:lineRule="auto"/>
        <w:ind w:left="0"/>
        <w:rPr>
          <w:color w:val="000000"/>
          <w:sz w:val="28"/>
          <w:szCs w:val="28"/>
        </w:rPr>
      </w:pPr>
    </w:p>
    <w:p w:rsidR="00DA5D66" w:rsidRPr="00F5313E" w:rsidRDefault="00F5313E" w:rsidP="00F5313E">
      <w:pPr>
        <w:pStyle w:val="afa"/>
        <w:spacing w:before="20" w:after="2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DA5D66" w:rsidRPr="00F5313E">
        <w:rPr>
          <w:b/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DA5D66" w:rsidRPr="00D4337D" w:rsidRDefault="00DA5D66" w:rsidP="00DA5D66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7D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 - Развитие дорожной сети </w:t>
      </w:r>
      <w:proofErr w:type="spellStart"/>
      <w:r w:rsidRPr="00D4337D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D4337D">
        <w:rPr>
          <w:rFonts w:ascii="Times New Roman" w:hAnsi="Times New Roman" w:cs="Times New Roman"/>
          <w:sz w:val="28"/>
          <w:szCs w:val="28"/>
        </w:rPr>
        <w:t xml:space="preserve"> г</w:t>
      </w:r>
      <w:r w:rsidR="00DD02BF">
        <w:rPr>
          <w:rFonts w:ascii="Times New Roman" w:hAnsi="Times New Roman" w:cs="Times New Roman"/>
          <w:sz w:val="28"/>
          <w:szCs w:val="28"/>
        </w:rPr>
        <w:t xml:space="preserve">ородского поселения, улучшение транспортно-эксплуатационных </w:t>
      </w:r>
      <w:proofErr w:type="spellStart"/>
      <w:r w:rsidR="00DD02BF">
        <w:rPr>
          <w:rFonts w:ascii="Times New Roman" w:hAnsi="Times New Roman" w:cs="Times New Roman"/>
          <w:sz w:val="28"/>
          <w:szCs w:val="28"/>
        </w:rPr>
        <w:t>качествавтомобильных</w:t>
      </w:r>
      <w:proofErr w:type="spellEnd"/>
      <w:r w:rsidR="00DD02BF">
        <w:rPr>
          <w:rFonts w:ascii="Times New Roman" w:hAnsi="Times New Roman" w:cs="Times New Roman"/>
          <w:sz w:val="28"/>
          <w:szCs w:val="28"/>
        </w:rPr>
        <w:t xml:space="preserve"> дорог и </w:t>
      </w:r>
      <w:r w:rsidRPr="00D4337D">
        <w:rPr>
          <w:rFonts w:ascii="Times New Roman" w:hAnsi="Times New Roman" w:cs="Times New Roman"/>
          <w:sz w:val="28"/>
          <w:szCs w:val="28"/>
        </w:rPr>
        <w:t>повышение   безопасности   движения при   рациональном использовании материальных и финансовых ресурсов</w:t>
      </w:r>
      <w:r w:rsidRPr="00D433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D66" w:rsidRPr="00DA5D66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DA5D66">
        <w:rPr>
          <w:b/>
          <w:bCs/>
          <w:iCs/>
          <w:sz w:val="28"/>
          <w:szCs w:val="28"/>
        </w:rPr>
        <w:t>Задачи Программы:</w:t>
      </w:r>
    </w:p>
    <w:p w:rsidR="00DA5D66" w:rsidRPr="00D4337D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4337D">
        <w:rPr>
          <w:bCs/>
          <w:iCs/>
          <w:sz w:val="28"/>
          <w:szCs w:val="28"/>
        </w:rPr>
        <w:t xml:space="preserve"> - расширение сети автомобильных дорог общего пользования с твёрдым покрытием:</w:t>
      </w:r>
    </w:p>
    <w:p w:rsidR="00DA5D66" w:rsidRPr="00D4337D" w:rsidRDefault="00DA5D66" w:rsidP="00DA5D66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1" w:firstLine="851"/>
        <w:jc w:val="both"/>
        <w:rPr>
          <w:sz w:val="28"/>
          <w:szCs w:val="28"/>
        </w:rPr>
      </w:pPr>
      <w:r w:rsidRPr="00D4337D">
        <w:rPr>
          <w:color w:val="000000"/>
          <w:sz w:val="28"/>
          <w:szCs w:val="28"/>
        </w:rPr>
        <w:t>- содержание автомобильных дорог общего пользования, внутриквартальных дорог и проездов на уровне, допустимом нормативами, для</w:t>
      </w:r>
      <w:r w:rsidRPr="00D4337D">
        <w:rPr>
          <w:sz w:val="28"/>
          <w:szCs w:val="28"/>
        </w:rPr>
        <w:t xml:space="preserve"> обеспечения их сохранности;</w:t>
      </w:r>
    </w:p>
    <w:p w:rsidR="00DA5D66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4337D">
        <w:rPr>
          <w:color w:val="000000"/>
          <w:spacing w:val="-1"/>
          <w:sz w:val="28"/>
          <w:szCs w:val="28"/>
        </w:rPr>
        <w:t>- ремонт автомобильных дорог общего пользования, внутриквартальных дорог и проездов, находящихся в неудовлетворительном и</w:t>
      </w:r>
      <w:r w:rsidRPr="00D4337D">
        <w:rPr>
          <w:color w:val="000000"/>
          <w:spacing w:val="1"/>
          <w:sz w:val="28"/>
          <w:szCs w:val="28"/>
        </w:rPr>
        <w:t xml:space="preserve"> аварийном состоянии</w:t>
      </w:r>
      <w:r w:rsidRPr="00D4337D">
        <w:rPr>
          <w:color w:val="000000"/>
          <w:sz w:val="28"/>
          <w:szCs w:val="28"/>
        </w:rPr>
        <w:t>;</w:t>
      </w:r>
    </w:p>
    <w:p w:rsidR="00DA5D66" w:rsidRPr="00D4337D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4337D">
        <w:rPr>
          <w:sz w:val="28"/>
          <w:szCs w:val="28"/>
        </w:rPr>
        <w:t>- повышение уровня обустройства автомобильных дорог общего пользования.</w:t>
      </w:r>
    </w:p>
    <w:p w:rsidR="00DA5D66" w:rsidRPr="00DA5D66" w:rsidRDefault="00DA5D66" w:rsidP="00DA5D66">
      <w:pPr>
        <w:pStyle w:val="Pro-TabName"/>
        <w:jc w:val="both"/>
        <w:rPr>
          <w:color w:val="auto"/>
        </w:rPr>
      </w:pPr>
      <w:r w:rsidRPr="00DA5D66">
        <w:rPr>
          <w:color w:val="auto"/>
        </w:rPr>
        <w:t>Таблица 1. Сведения о целевых индикаторах (показателях) реализации подпрограммы</w:t>
      </w:r>
    </w:p>
    <w:p w:rsidR="00DA5D66" w:rsidRPr="005C7D80" w:rsidRDefault="00DA5D66" w:rsidP="00DA5D66">
      <w:pPr>
        <w:pStyle w:val="Pro-TabName"/>
        <w:jc w:val="both"/>
      </w:pPr>
    </w:p>
    <w:tbl>
      <w:tblPr>
        <w:tblW w:w="96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7"/>
        <w:gridCol w:w="3146"/>
        <w:gridCol w:w="1204"/>
        <w:gridCol w:w="949"/>
        <w:gridCol w:w="950"/>
        <w:gridCol w:w="950"/>
        <w:gridCol w:w="950"/>
        <w:gridCol w:w="950"/>
      </w:tblGrid>
      <w:tr w:rsidR="00912059" w:rsidRPr="008F6806" w:rsidTr="00DA5D66">
        <w:trPr>
          <w:cantSplit/>
          <w:tblHeader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6806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8F68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912059" w:rsidRPr="008F6806" w:rsidRDefault="00912059" w:rsidP="00B71870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</w:p>
        </w:tc>
        <w:tc>
          <w:tcPr>
            <w:tcW w:w="950" w:type="dxa"/>
          </w:tcPr>
          <w:p w:rsidR="00912059" w:rsidRPr="008F6806" w:rsidRDefault="00912059" w:rsidP="00B71870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0" w:type="dxa"/>
          </w:tcPr>
          <w:p w:rsidR="00912059" w:rsidRPr="008F6806" w:rsidRDefault="00912059" w:rsidP="00B71870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50" w:type="dxa"/>
          </w:tcPr>
          <w:p w:rsidR="00912059" w:rsidRPr="008F6806" w:rsidRDefault="00912059" w:rsidP="00B71870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50" w:type="dxa"/>
          </w:tcPr>
          <w:p w:rsidR="00912059" w:rsidRPr="008F6806" w:rsidRDefault="00912059" w:rsidP="0091205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дорог и тротуаров, находящихся на зимнем содержании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зимней уборки (</w:t>
            </w:r>
            <w:proofErr w:type="spellStart"/>
            <w:r w:rsidRPr="008F6806">
              <w:rPr>
                <w:rFonts w:ascii="Times New Roman" w:hAnsi="Times New Roman"/>
                <w:sz w:val="22"/>
                <w:szCs w:val="22"/>
              </w:rPr>
              <w:t>противогололедной</w:t>
            </w:r>
            <w:proofErr w:type="spell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обработки)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раз за сезон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дорог и тротуаров, находящихся на летнем содержании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летней уборки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раз за сезон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моющихся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мойки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раз за сезон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Текущий ремонт дорог (площадь дорожного покрытия)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DA5D66" w:rsidRDefault="00DA5D66" w:rsidP="00DA5D66">
      <w:pPr>
        <w:pStyle w:val="Default"/>
        <w:ind w:firstLine="851"/>
        <w:rPr>
          <w:sz w:val="28"/>
          <w:szCs w:val="28"/>
        </w:rPr>
      </w:pP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произвести ремонтные работы, включая работы капитального характера дорожного полотна, что к концу </w:t>
      </w:r>
      <w:r>
        <w:rPr>
          <w:sz w:val="28"/>
          <w:szCs w:val="28"/>
        </w:rPr>
        <w:lastRenderedPageBreak/>
        <w:t>20</w:t>
      </w:r>
      <w:r w:rsidR="009B435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 сокращение доли дорожного покрытия, не соответствующего нормативным требованиям. </w:t>
      </w:r>
    </w:p>
    <w:p w:rsidR="00DA5D66" w:rsidRPr="005E6875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повысить уровень транспортно-эксплуатационных характеристик и увеличить пропускную способность автомобильных дорог.</w:t>
      </w:r>
    </w:p>
    <w:p w:rsidR="00DA5D66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E6875">
        <w:rPr>
          <w:sz w:val="28"/>
          <w:szCs w:val="28"/>
        </w:rPr>
        <w:t>Программа реализуется посредством</w:t>
      </w:r>
      <w:r>
        <w:rPr>
          <w:sz w:val="28"/>
          <w:szCs w:val="28"/>
        </w:rPr>
        <w:t xml:space="preserve"> 2 подпрограмм:</w:t>
      </w:r>
    </w:p>
    <w:p w:rsidR="00DA5D66" w:rsidRPr="005E6875" w:rsidRDefault="00DA5D66" w:rsidP="00DA5D66">
      <w:pPr>
        <w:pStyle w:val="Pro-List1"/>
        <w:spacing w:line="360" w:lineRule="auto"/>
        <w:rPr>
          <w:sz w:val="28"/>
          <w:szCs w:val="28"/>
        </w:rPr>
      </w:pPr>
      <w:r>
        <w:rPr>
          <w:rStyle w:val="aff0"/>
          <w:rFonts w:eastAsia="Lucida Sans Unicode"/>
          <w:b w:val="0"/>
          <w:color w:val="000000"/>
          <w:sz w:val="28"/>
        </w:rPr>
        <w:t xml:space="preserve">- </w:t>
      </w:r>
      <w:r w:rsidRPr="005E6875">
        <w:rPr>
          <w:rStyle w:val="aff0"/>
          <w:rFonts w:eastAsia="Lucida Sans Unicode"/>
          <w:b w:val="0"/>
          <w:color w:val="000000"/>
          <w:sz w:val="28"/>
        </w:rPr>
        <w:t>Подпрограмма  «</w:t>
      </w:r>
      <w:r w:rsidR="009B4358">
        <w:rPr>
          <w:rStyle w:val="aff0"/>
          <w:rFonts w:eastAsia="Lucida Sans Unicode"/>
          <w:b w:val="0"/>
          <w:color w:val="000000"/>
          <w:sz w:val="28"/>
        </w:rPr>
        <w:t>Дорожное хозяйство</w:t>
      </w:r>
      <w:r w:rsidRPr="005E6875">
        <w:rPr>
          <w:rStyle w:val="aff0"/>
          <w:rFonts w:eastAsia="Lucida Sans Unicode"/>
          <w:b w:val="0"/>
          <w:color w:val="000000"/>
          <w:sz w:val="28"/>
        </w:rPr>
        <w:t xml:space="preserve">» </w:t>
      </w:r>
      <w:r w:rsidRPr="005E6875">
        <w:rPr>
          <w:sz w:val="28"/>
          <w:szCs w:val="28"/>
        </w:rPr>
        <w:t xml:space="preserve">направлена на решение задачи поддержания в удовлетворительном состоянии улично-дорожной сети </w:t>
      </w:r>
      <w:r>
        <w:rPr>
          <w:sz w:val="28"/>
          <w:szCs w:val="28"/>
        </w:rPr>
        <w:t>поселения</w:t>
      </w:r>
      <w:r w:rsidRPr="005E6875">
        <w:rPr>
          <w:sz w:val="28"/>
          <w:szCs w:val="28"/>
        </w:rPr>
        <w:t xml:space="preserve">. </w:t>
      </w:r>
    </w:p>
    <w:p w:rsidR="00DA5D66" w:rsidRPr="005E6875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rStyle w:val="aff0"/>
          <w:rFonts w:eastAsia="Lucida Sans Unicode"/>
          <w:b w:val="0"/>
          <w:color w:val="000000"/>
          <w:sz w:val="28"/>
        </w:rPr>
        <w:t xml:space="preserve">- </w:t>
      </w:r>
      <w:r w:rsidRPr="005E6875">
        <w:rPr>
          <w:rStyle w:val="aff0"/>
          <w:rFonts w:eastAsia="Lucida Sans Unicode"/>
          <w:b w:val="0"/>
          <w:color w:val="000000"/>
          <w:sz w:val="28"/>
        </w:rPr>
        <w:t>Подпрограмма  «</w:t>
      </w:r>
      <w:r w:rsidRPr="005E6875">
        <w:rPr>
          <w:sz w:val="28"/>
          <w:szCs w:val="28"/>
        </w:rPr>
        <w:t>Капитальный ремонт и ремонт улично-дорожной сети» направлена на решение задачи снижени</w:t>
      </w:r>
      <w:r>
        <w:rPr>
          <w:sz w:val="28"/>
          <w:szCs w:val="28"/>
        </w:rPr>
        <w:t>я</w:t>
      </w:r>
      <w:r w:rsidRPr="005E6875">
        <w:rPr>
          <w:sz w:val="28"/>
          <w:szCs w:val="28"/>
        </w:rPr>
        <w:t xml:space="preserve"> доли дорожного покрытия улично-дорожной сети, не соответствующего нормативным требованиям.</w:t>
      </w:r>
    </w:p>
    <w:p w:rsidR="00DA5D66" w:rsidRPr="0099654C" w:rsidRDefault="00F5313E" w:rsidP="0099654C">
      <w:pPr>
        <w:pStyle w:val="afa"/>
        <w:spacing w:before="20" w:after="20" w:line="360" w:lineRule="auto"/>
        <w:ind w:left="1211"/>
        <w:jc w:val="center"/>
        <w:rPr>
          <w:b/>
          <w:color w:val="000000"/>
          <w:sz w:val="28"/>
          <w:szCs w:val="28"/>
        </w:rPr>
      </w:pPr>
      <w:r w:rsidRPr="0099654C">
        <w:rPr>
          <w:b/>
          <w:color w:val="000000"/>
          <w:sz w:val="28"/>
          <w:szCs w:val="28"/>
        </w:rPr>
        <w:t xml:space="preserve">4. </w:t>
      </w:r>
      <w:r w:rsidR="00DA5D66" w:rsidRPr="0099654C">
        <w:rPr>
          <w:b/>
          <w:color w:val="000000"/>
          <w:sz w:val="28"/>
          <w:szCs w:val="28"/>
        </w:rPr>
        <w:t>Мероприятия Программы</w:t>
      </w:r>
      <w:r w:rsidR="009B4358" w:rsidRPr="0099654C">
        <w:rPr>
          <w:b/>
          <w:color w:val="000000"/>
          <w:sz w:val="28"/>
          <w:szCs w:val="28"/>
        </w:rPr>
        <w:t>:</w:t>
      </w:r>
    </w:p>
    <w:p w:rsidR="00DA5D66" w:rsidRPr="00F5313E" w:rsidRDefault="00F5313E" w:rsidP="00F5313E">
      <w:pPr>
        <w:spacing w:before="20" w:after="2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13E"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="00DA5D66" w:rsidRPr="00F5313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подпрограммы </w:t>
      </w:r>
      <w:r w:rsidR="00DA5D66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«</w:t>
      </w:r>
      <w:r w:rsidR="009B4358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Дорожное хозяйство</w:t>
      </w:r>
      <w:r w:rsidR="00DA5D66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»</w:t>
      </w:r>
      <w:r w:rsidR="009B4358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.</w:t>
      </w:r>
    </w:p>
    <w:p w:rsidR="00DA5D66" w:rsidRDefault="00DA5D66" w:rsidP="00DA5D66">
      <w:pPr>
        <w:pStyle w:val="afa"/>
        <w:numPr>
          <w:ilvl w:val="0"/>
          <w:numId w:val="20"/>
        </w:numPr>
        <w:spacing w:before="20" w:after="20" w:line="360" w:lineRule="auto"/>
        <w:ind w:left="0" w:firstLine="844"/>
        <w:jc w:val="both"/>
        <w:rPr>
          <w:color w:val="000000"/>
          <w:sz w:val="28"/>
          <w:szCs w:val="28"/>
        </w:rPr>
      </w:pPr>
      <w:r w:rsidRPr="00212EA7">
        <w:rPr>
          <w:color w:val="000000"/>
          <w:sz w:val="28"/>
          <w:szCs w:val="28"/>
        </w:rPr>
        <w:t>Содержание автомобильных дорог общего пользования</w:t>
      </w:r>
      <w:r w:rsidR="009B4358">
        <w:rPr>
          <w:color w:val="000000"/>
          <w:sz w:val="28"/>
          <w:szCs w:val="28"/>
        </w:rPr>
        <w:t xml:space="preserve"> местного значения, пешеходных зон, тротуаров и искусственных сооружений на них.</w:t>
      </w:r>
    </w:p>
    <w:p w:rsidR="009B4358" w:rsidRDefault="00DA5D66" w:rsidP="009B4358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0D1E78">
        <w:rPr>
          <w:sz w:val="28"/>
          <w:szCs w:val="28"/>
        </w:rPr>
        <w:t>противогололедными</w:t>
      </w:r>
      <w:proofErr w:type="spellEnd"/>
      <w:r w:rsidRPr="000D1E78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Кроме того, осуществляется подсыпка дорог инертным материалом в районах индивидуальной жилой застройки. </w:t>
      </w:r>
    </w:p>
    <w:p w:rsidR="009B4358" w:rsidRPr="00D4337D" w:rsidRDefault="009B4358" w:rsidP="009B4358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б</w:t>
      </w:r>
      <w:r w:rsidRPr="00212EA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212EA7">
        <w:rPr>
          <w:sz w:val="28"/>
          <w:szCs w:val="28"/>
        </w:rPr>
        <w:t xml:space="preserve"> пешеходных зон, тротуаров, газонов, скверов, парков, общественных </w:t>
      </w:r>
      <w:proofErr w:type="spellStart"/>
      <w:r w:rsidRPr="00212EA7">
        <w:rPr>
          <w:sz w:val="28"/>
          <w:szCs w:val="28"/>
        </w:rPr>
        <w:t>мест</w:t>
      </w:r>
      <w:r>
        <w:rPr>
          <w:sz w:val="28"/>
          <w:szCs w:val="28"/>
        </w:rPr>
        <w:t>осуществляется</w:t>
      </w:r>
      <w:r w:rsidRPr="00D4337D">
        <w:rPr>
          <w:sz w:val="28"/>
          <w:szCs w:val="28"/>
        </w:rPr>
        <w:t>текущее</w:t>
      </w:r>
      <w:proofErr w:type="spellEnd"/>
      <w:r w:rsidRPr="00D4337D">
        <w:rPr>
          <w:sz w:val="28"/>
          <w:szCs w:val="28"/>
        </w:rPr>
        <w:t xml:space="preserve">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spellStart"/>
      <w:r w:rsidRPr="00D4337D">
        <w:rPr>
          <w:sz w:val="28"/>
          <w:szCs w:val="28"/>
        </w:rPr>
        <w:t>противогололедными</w:t>
      </w:r>
      <w:proofErr w:type="spellEnd"/>
      <w:r w:rsidRPr="00D4337D">
        <w:rPr>
          <w:sz w:val="28"/>
          <w:szCs w:val="28"/>
        </w:rPr>
        <w:t xml:space="preserve"> средствами мест интенсивного движения пешеходов;</w:t>
      </w:r>
      <w:proofErr w:type="gramEnd"/>
    </w:p>
    <w:p w:rsidR="00DA5D66" w:rsidRDefault="00DA5D66" w:rsidP="00DA5D66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DA5D66" w:rsidRDefault="00DD02BF" w:rsidP="00DA5D66">
      <w:pPr>
        <w:pStyle w:val="msonormalcxspmiddl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0" w:firstLine="8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</w:t>
      </w:r>
      <w:r w:rsidR="00DA5D66" w:rsidRPr="00212EA7">
        <w:rPr>
          <w:sz w:val="28"/>
          <w:szCs w:val="28"/>
        </w:rPr>
        <w:t xml:space="preserve"> обустройства автомобильных дорог общего пользования </w:t>
      </w:r>
    </w:p>
    <w:p w:rsidR="00DA5D66" w:rsidRPr="00D4337D" w:rsidRDefault="00DA5D66" w:rsidP="00DA5D66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</w:t>
      </w:r>
      <w:r w:rsidRPr="00D4337D">
        <w:rPr>
          <w:sz w:val="28"/>
          <w:szCs w:val="28"/>
        </w:rPr>
        <w:t xml:space="preserve"> мероприятия по повышению безопасности дорожного движения: </w:t>
      </w:r>
      <w:r>
        <w:rPr>
          <w:sz w:val="28"/>
          <w:szCs w:val="28"/>
        </w:rPr>
        <w:t>у</w:t>
      </w:r>
      <w:r w:rsidRPr="00D4337D">
        <w:rPr>
          <w:sz w:val="28"/>
          <w:szCs w:val="28"/>
        </w:rPr>
        <w:t xml:space="preserve">стройство искусственных дорожных неровностей, установка, ремонт, обеспечение видимости дорожных знаков, </w:t>
      </w:r>
      <w:r w:rsidRPr="00D4337D">
        <w:rPr>
          <w:color w:val="000000"/>
          <w:sz w:val="28"/>
          <w:szCs w:val="28"/>
        </w:rPr>
        <w:t>выполнение работ по горизонтальной разметке</w:t>
      </w:r>
      <w:r w:rsidRPr="00D4337D">
        <w:rPr>
          <w:sz w:val="28"/>
          <w:szCs w:val="28"/>
        </w:rPr>
        <w:t>.</w:t>
      </w:r>
    </w:p>
    <w:p w:rsidR="00DA5D66" w:rsidRDefault="00DA5D66" w:rsidP="00DA5D66">
      <w:pPr>
        <w:pStyle w:val="Default"/>
        <w:spacing w:line="36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годы. </w:t>
      </w:r>
    </w:p>
    <w:p w:rsidR="00DA5D66" w:rsidRDefault="00DA5D66" w:rsidP="00DA5D66">
      <w:pPr>
        <w:pStyle w:val="Default"/>
        <w:spacing w:line="360" w:lineRule="auto"/>
        <w:ind w:firstLine="845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DA5D66" w:rsidRPr="00D4337D" w:rsidRDefault="00DA5D66" w:rsidP="009B4358">
      <w:pPr>
        <w:pStyle w:val="afa"/>
        <w:numPr>
          <w:ilvl w:val="0"/>
          <w:numId w:val="20"/>
        </w:numPr>
        <w:spacing w:before="20" w:after="20" w:line="360" w:lineRule="auto"/>
        <w:ind w:left="0" w:firstLine="844"/>
        <w:jc w:val="both"/>
        <w:rPr>
          <w:color w:val="000000"/>
          <w:sz w:val="28"/>
          <w:szCs w:val="28"/>
        </w:rPr>
      </w:pPr>
      <w:r w:rsidRPr="00212EA7">
        <w:rPr>
          <w:sz w:val="28"/>
          <w:szCs w:val="28"/>
        </w:rPr>
        <w:t>Проведение работ по паспортизации автомобильных дорог общего пользования местного значения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</w:t>
      </w:r>
      <w:r w:rsidR="0091205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годы. 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F5313E" w:rsidRDefault="00F5313E" w:rsidP="00F5313E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</w:p>
    <w:p w:rsidR="00F5313E" w:rsidRDefault="00F5313E" w:rsidP="00F5313E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F5313E" w:rsidRDefault="00F5313E" w:rsidP="00F5313E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DA5D66" w:rsidRDefault="005A2AD7" w:rsidP="009B4358">
      <w:pPr>
        <w:pStyle w:val="Default"/>
        <w:spacing w:line="360" w:lineRule="auto"/>
        <w:ind w:left="142" w:firstLine="10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358">
        <w:rPr>
          <w:sz w:val="28"/>
          <w:szCs w:val="28"/>
        </w:rPr>
        <w:t xml:space="preserve">.2. </w:t>
      </w:r>
      <w:r w:rsidR="00DA5D66">
        <w:rPr>
          <w:sz w:val="28"/>
          <w:szCs w:val="28"/>
        </w:rPr>
        <w:t xml:space="preserve"> Мероприятия подпрограммы </w:t>
      </w:r>
      <w:r w:rsidR="00DA5D66" w:rsidRPr="005E6875">
        <w:rPr>
          <w:sz w:val="28"/>
          <w:szCs w:val="28"/>
        </w:rPr>
        <w:t>Капитальный ремонт и ремонт улично-дорожной сети»</w:t>
      </w:r>
    </w:p>
    <w:p w:rsidR="00DA5D66" w:rsidRDefault="005A2AD7" w:rsidP="005A2AD7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D66" w:rsidRPr="00212EA7">
        <w:rPr>
          <w:sz w:val="28"/>
          <w:szCs w:val="28"/>
        </w:rPr>
        <w:t>Текущий ремонт уличной дорожной сети</w:t>
      </w:r>
      <w:r w:rsidR="00DA5D66">
        <w:rPr>
          <w:sz w:val="28"/>
          <w:szCs w:val="28"/>
        </w:rPr>
        <w:t xml:space="preserve">.       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поселения, в отношении которых планируется проводить ремонт, ежегодно определяется Администрацией </w:t>
      </w:r>
      <w:proofErr w:type="spellStart"/>
      <w:r w:rsidR="009B4358">
        <w:rPr>
          <w:sz w:val="28"/>
          <w:szCs w:val="28"/>
        </w:rPr>
        <w:t>Плесского</w:t>
      </w:r>
      <w:proofErr w:type="spellEnd"/>
      <w:r w:rsidR="009B43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 w:rsidR="009B4358"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lastRenderedPageBreak/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5A2AD7" w:rsidRDefault="005A2AD7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Капитальный ремонт уличной дорожной сети.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поселения, в отношении которых планируется проводить капитальный ремонт, ежегодно определяется Администрацией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DA5D66" w:rsidRDefault="005A2AD7" w:rsidP="005A2AD7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4358">
        <w:rPr>
          <w:sz w:val="28"/>
          <w:szCs w:val="28"/>
        </w:rPr>
        <w:t>О</w:t>
      </w:r>
      <w:r w:rsidR="00DA5D66" w:rsidRPr="00212EA7">
        <w:rPr>
          <w:sz w:val="28"/>
          <w:szCs w:val="28"/>
        </w:rPr>
        <w:t>существление строительного контроля</w:t>
      </w:r>
      <w:r w:rsidR="009B4358">
        <w:rPr>
          <w:sz w:val="28"/>
          <w:szCs w:val="28"/>
        </w:rPr>
        <w:t>.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строительного контроля проводится за счет бюджетных ассигнований бюджета поселения.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 w:rsidR="009B4358"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DA5D66" w:rsidRPr="000D1E78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</w:p>
    <w:p w:rsidR="00DA5D66" w:rsidRPr="00212EA7" w:rsidRDefault="00DA5D66" w:rsidP="00DA5D66">
      <w:pPr>
        <w:pStyle w:val="afa"/>
        <w:spacing w:before="20" w:after="20" w:line="360" w:lineRule="auto"/>
        <w:ind w:left="844"/>
        <w:rPr>
          <w:color w:val="000000"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DA5D66" w:rsidRPr="00ED1E31" w:rsidRDefault="00DA5D66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  <w:r w:rsidRPr="00ED1E31">
        <w:rPr>
          <w:b/>
          <w:sz w:val="28"/>
          <w:szCs w:val="28"/>
        </w:rPr>
        <w:t>5. Ресурсное обеспечение мероприятий Программы</w:t>
      </w:r>
    </w:p>
    <w:p w:rsidR="00DA5D66" w:rsidRPr="00F5313E" w:rsidRDefault="00DA5D66" w:rsidP="00DA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3E"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Программы</w:t>
      </w:r>
    </w:p>
    <w:p w:rsidR="00DA5D66" w:rsidRPr="00F5313E" w:rsidRDefault="00DA5D66" w:rsidP="00DA5D66">
      <w:pPr>
        <w:jc w:val="right"/>
        <w:rPr>
          <w:rFonts w:ascii="Times New Roman" w:hAnsi="Times New Roman" w:cs="Times New Roman"/>
        </w:rPr>
      </w:pPr>
      <w:r w:rsidRPr="00F5313E">
        <w:rPr>
          <w:rFonts w:ascii="Times New Roman" w:hAnsi="Times New Roman" w:cs="Times New Roman"/>
        </w:rPr>
        <w:t>(руб.)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172"/>
        <w:gridCol w:w="1639"/>
        <w:gridCol w:w="1701"/>
        <w:gridCol w:w="1701"/>
      </w:tblGrid>
      <w:tr w:rsidR="00F5313E" w:rsidRPr="00746E61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№</w:t>
            </w:r>
          </w:p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</w:t>
            </w:r>
            <w:proofErr w:type="spellEnd"/>
            <w:proofErr w:type="gramEnd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/</w:t>
            </w:r>
            <w:proofErr w:type="spellStart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9120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201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9120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9120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</w:p>
        </w:tc>
      </w:tr>
      <w:tr w:rsidR="00F5313E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91205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"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Комплексное развитие транспортной инфраструктуры Приволжского муниципального района на 201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-202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11829845,63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12920936,55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14014394,31</w:t>
            </w:r>
          </w:p>
        </w:tc>
      </w:tr>
      <w:tr w:rsidR="00912059" w:rsidRPr="00F25AAB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Плесского</w:t>
            </w:r>
            <w:proofErr w:type="spellEnd"/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912059" w:rsidRDefault="00912059" w:rsidP="00B7187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912059">
              <w:rPr>
                <w:rFonts w:ascii="Times New Roman" w:hAnsi="Times New Roman"/>
                <w:color w:val="191919"/>
                <w:sz w:val="24"/>
                <w:szCs w:val="28"/>
              </w:rPr>
              <w:t>11829845,63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912059" w:rsidRDefault="00912059" w:rsidP="00B7187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912059">
              <w:rPr>
                <w:rFonts w:ascii="Times New Roman" w:hAnsi="Times New Roman"/>
                <w:color w:val="191919"/>
                <w:sz w:val="24"/>
                <w:szCs w:val="28"/>
              </w:rPr>
              <w:t>12920936,55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912059" w:rsidRDefault="00912059" w:rsidP="00B7187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912059">
              <w:rPr>
                <w:rFonts w:ascii="Times New Roman" w:hAnsi="Times New Roman"/>
                <w:color w:val="191919"/>
                <w:sz w:val="24"/>
                <w:szCs w:val="28"/>
              </w:rPr>
              <w:t>14014394,31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10619364,17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11619768,54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11619717,73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Плесского</w:t>
            </w:r>
            <w:proofErr w:type="spellEnd"/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71870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10619364,17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71870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11619768,54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71870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11619717,73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Подпрограмма "Капитальный ремонт и ремонт улично-дорожной сети"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1210481,46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1301168,01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2394676,58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Плесского</w:t>
            </w:r>
            <w:proofErr w:type="spellEnd"/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7187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1210481,46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7187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1301168,01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7187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2394676,58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</w:tr>
    </w:tbl>
    <w:p w:rsidR="00DA5D66" w:rsidRPr="00694F7A" w:rsidRDefault="00DA5D66" w:rsidP="00DA5D66"/>
    <w:p w:rsidR="00DA5D66" w:rsidRPr="005C7D80" w:rsidRDefault="00DA5D66" w:rsidP="00DA5D66">
      <w:pPr>
        <w:pStyle w:val="Pro-Gramma"/>
      </w:pPr>
      <w:r>
        <w:t>Примечание</w:t>
      </w:r>
      <w:r w:rsidRPr="005C7D80">
        <w:t xml:space="preserve">: </w:t>
      </w:r>
    </w:p>
    <w:p w:rsidR="00DA5D66" w:rsidRPr="00A16204" w:rsidRDefault="00DA5D66" w:rsidP="00DA5D66">
      <w:pPr>
        <w:pStyle w:val="Pro-List1"/>
      </w:pPr>
      <w:r>
        <w:t>-</w:t>
      </w:r>
      <w:r w:rsidRPr="005C7D80">
        <w:tab/>
      </w:r>
      <w:r w:rsidRPr="00A16204">
        <w:t>общий объем финансирования программы на 201</w:t>
      </w:r>
      <w:r w:rsidR="00912059">
        <w:t>9</w:t>
      </w:r>
      <w:r w:rsidRPr="00A16204">
        <w:t>-20</w:t>
      </w:r>
      <w:r w:rsidR="00F5313E">
        <w:t>2</w:t>
      </w:r>
      <w:r w:rsidR="00912059">
        <w:t>1</w:t>
      </w:r>
      <w:r w:rsidRPr="00A16204">
        <w:t xml:space="preserve"> гг. имеет справочный (прогнозный) характер.</w:t>
      </w:r>
    </w:p>
    <w:p w:rsidR="00DA5D66" w:rsidRPr="00A16204" w:rsidRDefault="00DA5D66" w:rsidP="00DA5D6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A16204">
        <w:t>, объемы которых будут указаны 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5A2AD7" w:rsidRDefault="005A2AD7" w:rsidP="00DA5D66">
      <w:pPr>
        <w:pStyle w:val="Default"/>
        <w:jc w:val="right"/>
        <w:rPr>
          <w:sz w:val="28"/>
          <w:szCs w:val="28"/>
        </w:rPr>
      </w:pPr>
    </w:p>
    <w:p w:rsidR="005A2AD7" w:rsidRDefault="005A2AD7" w:rsidP="00DA5D66">
      <w:pPr>
        <w:pStyle w:val="Default"/>
        <w:jc w:val="right"/>
        <w:rPr>
          <w:sz w:val="28"/>
          <w:szCs w:val="28"/>
        </w:rPr>
      </w:pPr>
    </w:p>
    <w:p w:rsidR="00DA5D66" w:rsidRPr="00937FC4" w:rsidRDefault="00DA5D66" w:rsidP="00DA5D66">
      <w:pPr>
        <w:pStyle w:val="Default"/>
        <w:jc w:val="right"/>
        <w:rPr>
          <w:rStyle w:val="aff0"/>
          <w:b w:val="0"/>
        </w:rPr>
      </w:pPr>
      <w:r w:rsidRPr="00937FC4">
        <w:t xml:space="preserve">Приложение № 1 к </w:t>
      </w:r>
      <w:r w:rsidRPr="00937FC4">
        <w:rPr>
          <w:rStyle w:val="aff0"/>
          <w:b w:val="0"/>
        </w:rPr>
        <w:t>Муниципальной программе</w:t>
      </w:r>
    </w:p>
    <w:p w:rsidR="00937FC4" w:rsidRPr="00937FC4" w:rsidRDefault="00DA5D66" w:rsidP="00F5313E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 «</w:t>
      </w:r>
      <w:r w:rsidR="00F5313E" w:rsidRPr="00937FC4">
        <w:rPr>
          <w:rStyle w:val="aff0"/>
          <w:b w:val="0"/>
        </w:rPr>
        <w:t xml:space="preserve">Комплексное развитие </w:t>
      </w:r>
      <w:proofErr w:type="gramStart"/>
      <w:r w:rsidR="00F5313E" w:rsidRPr="00937FC4">
        <w:rPr>
          <w:rStyle w:val="aff0"/>
          <w:b w:val="0"/>
        </w:rPr>
        <w:t>транспортной</w:t>
      </w:r>
      <w:proofErr w:type="gramEnd"/>
      <w:r w:rsidR="00F5313E" w:rsidRPr="00937FC4">
        <w:rPr>
          <w:rStyle w:val="aff0"/>
          <w:b w:val="0"/>
        </w:rPr>
        <w:t xml:space="preserve"> </w:t>
      </w:r>
    </w:p>
    <w:p w:rsidR="00937FC4" w:rsidRPr="00937FC4" w:rsidRDefault="00F5313E" w:rsidP="00F5313E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инфраструктуры </w:t>
      </w:r>
      <w:proofErr w:type="spellStart"/>
      <w:r w:rsidRPr="00937FC4">
        <w:rPr>
          <w:rStyle w:val="aff0"/>
          <w:b w:val="0"/>
        </w:rPr>
        <w:t>Плесского</w:t>
      </w:r>
      <w:proofErr w:type="spellEnd"/>
      <w:r w:rsidRPr="00937FC4">
        <w:rPr>
          <w:rStyle w:val="aff0"/>
          <w:b w:val="0"/>
        </w:rPr>
        <w:t xml:space="preserve"> </w:t>
      </w:r>
    </w:p>
    <w:p w:rsidR="00DA5D66" w:rsidRPr="00937FC4" w:rsidRDefault="00F5313E" w:rsidP="00F5313E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>городского поселения на 201</w:t>
      </w:r>
      <w:r w:rsidR="00912059">
        <w:rPr>
          <w:rStyle w:val="aff0"/>
          <w:b w:val="0"/>
        </w:rPr>
        <w:t>9</w:t>
      </w:r>
      <w:r w:rsidRPr="00937FC4">
        <w:rPr>
          <w:rStyle w:val="aff0"/>
          <w:b w:val="0"/>
        </w:rPr>
        <w:t>-202</w:t>
      </w:r>
      <w:r w:rsidR="00912059">
        <w:rPr>
          <w:rStyle w:val="aff0"/>
          <w:b w:val="0"/>
        </w:rPr>
        <w:t>1</w:t>
      </w:r>
      <w:r w:rsidRPr="00937FC4">
        <w:rPr>
          <w:rStyle w:val="aff0"/>
          <w:b w:val="0"/>
        </w:rPr>
        <w:t xml:space="preserve"> годы</w:t>
      </w:r>
      <w:r w:rsidR="00DA5D66" w:rsidRPr="00937FC4">
        <w:rPr>
          <w:rStyle w:val="aff0"/>
          <w:b w:val="0"/>
        </w:rPr>
        <w:t>»</w:t>
      </w:r>
    </w:p>
    <w:p w:rsidR="00DA5D66" w:rsidRDefault="00DA5D66" w:rsidP="00DA5D66">
      <w:pPr>
        <w:pStyle w:val="Default"/>
        <w:jc w:val="center"/>
        <w:rPr>
          <w:rStyle w:val="aff0"/>
          <w:b w:val="0"/>
          <w:sz w:val="28"/>
        </w:rPr>
      </w:pPr>
    </w:p>
    <w:p w:rsidR="00DA5D66" w:rsidRPr="005A2AD7" w:rsidRDefault="00DA5D66" w:rsidP="00DA5D66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rFonts w:eastAsia="Lucida Sans Unicode"/>
          <w:color w:val="000000"/>
          <w:sz w:val="28"/>
        </w:rPr>
      </w:pPr>
      <w:r w:rsidRPr="005A2AD7">
        <w:rPr>
          <w:rStyle w:val="aff0"/>
          <w:rFonts w:eastAsia="Lucida Sans Unicode"/>
          <w:sz w:val="28"/>
        </w:rPr>
        <w:t xml:space="preserve">Подпрограмма </w:t>
      </w:r>
      <w:r w:rsidRPr="005A2AD7">
        <w:rPr>
          <w:rStyle w:val="aff0"/>
          <w:rFonts w:eastAsia="Lucida Sans Unicode"/>
          <w:color w:val="000000"/>
          <w:sz w:val="28"/>
        </w:rPr>
        <w:t>«</w:t>
      </w:r>
      <w:r w:rsidR="00F5313E" w:rsidRPr="005A2AD7">
        <w:rPr>
          <w:rStyle w:val="aff0"/>
          <w:rFonts w:eastAsia="Lucida Sans Unicode"/>
          <w:color w:val="000000"/>
          <w:sz w:val="28"/>
        </w:rPr>
        <w:t>Дорожное хозяйство</w:t>
      </w:r>
      <w:r w:rsidRPr="005A2AD7">
        <w:rPr>
          <w:rStyle w:val="aff0"/>
          <w:rFonts w:eastAsia="Lucida Sans Unicode"/>
          <w:color w:val="000000"/>
          <w:sz w:val="28"/>
        </w:rPr>
        <w:t>»</w:t>
      </w:r>
    </w:p>
    <w:p w:rsidR="00DA5D66" w:rsidRPr="005A2AD7" w:rsidRDefault="00DA5D66" w:rsidP="00DA5D66">
      <w:pPr>
        <w:pStyle w:val="Default"/>
        <w:jc w:val="center"/>
        <w:rPr>
          <w:b/>
          <w:sz w:val="28"/>
          <w:szCs w:val="28"/>
        </w:rPr>
      </w:pPr>
    </w:p>
    <w:p w:rsidR="00DA5D66" w:rsidRPr="005A2AD7" w:rsidRDefault="00DA5D66" w:rsidP="00DA5D66">
      <w:pPr>
        <w:pStyle w:val="Default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5A2AD7">
        <w:rPr>
          <w:b/>
          <w:sz w:val="28"/>
          <w:szCs w:val="28"/>
        </w:rPr>
        <w:t>Паспорт программы</w:t>
      </w:r>
    </w:p>
    <w:tbl>
      <w:tblPr>
        <w:tblStyle w:val="a8"/>
        <w:tblW w:w="8999" w:type="dxa"/>
        <w:tblInd w:w="-34" w:type="dxa"/>
        <w:tblLook w:val="04A0"/>
      </w:tblPr>
      <w:tblGrid>
        <w:gridCol w:w="2166"/>
        <w:gridCol w:w="7437"/>
      </w:tblGrid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</w:tcPr>
          <w:p w:rsidR="00DA5D66" w:rsidRDefault="005A2AD7" w:rsidP="00DA5D66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rStyle w:val="aff0"/>
                <w:rFonts w:eastAsia="Lucida Sans Unicode"/>
                <w:b w:val="0"/>
                <w:color w:val="000000"/>
              </w:rPr>
            </w:pPr>
            <w:r>
              <w:rPr>
                <w:rStyle w:val="aff0"/>
                <w:rFonts w:eastAsia="Lucida Sans Unicode"/>
                <w:b w:val="0"/>
                <w:color w:val="000000"/>
                <w:sz w:val="28"/>
              </w:rPr>
              <w:t>Дорожное хозяйство</w:t>
            </w:r>
          </w:p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</w:tcPr>
          <w:p w:rsidR="00DA5D66" w:rsidRDefault="00DA5D66" w:rsidP="00912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20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5A2AD7">
              <w:rPr>
                <w:sz w:val="28"/>
                <w:szCs w:val="28"/>
              </w:rPr>
              <w:t>2</w:t>
            </w:r>
            <w:r w:rsidR="00912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Плесского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9654C" w:rsidTr="0099654C">
        <w:tc>
          <w:tcPr>
            <w:tcW w:w="2053" w:type="dxa"/>
          </w:tcPr>
          <w:p w:rsidR="0099654C" w:rsidRPr="00F25AAB" w:rsidRDefault="0099654C" w:rsidP="0099654C">
            <w:pPr>
              <w:pStyle w:val="3"/>
              <w:spacing w:before="0" w:after="0"/>
              <w:ind w:left="0"/>
              <w:jc w:val="center"/>
              <w:outlineLvl w:val="2"/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</w:pPr>
            <w:r w:rsidRPr="00F25AAB"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  <w:t>Объёмы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6878" w:type="dxa"/>
          </w:tcPr>
          <w:tbl>
            <w:tblPr>
              <w:tblW w:w="7286" w:type="dxa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2145"/>
              <w:gridCol w:w="1760"/>
              <w:gridCol w:w="1760"/>
              <w:gridCol w:w="1621"/>
            </w:tblGrid>
            <w:tr w:rsidR="0099654C" w:rsidRPr="00F25AAB" w:rsidTr="00912059">
              <w:trPr>
                <w:trHeight w:val="360"/>
              </w:trPr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Наименование </w:t>
                  </w:r>
                  <w:proofErr w:type="spellStart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подрограммы</w:t>
                  </w:r>
                  <w:proofErr w:type="spellEnd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/ источник                финансирования</w:t>
                  </w:r>
                </w:p>
              </w:tc>
              <w:tc>
                <w:tcPr>
                  <w:tcW w:w="5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Год реализации подпрограммы</w:t>
                  </w:r>
                </w:p>
              </w:tc>
            </w:tr>
            <w:tr w:rsidR="0099654C" w:rsidRPr="00F25AAB" w:rsidTr="00912059">
              <w:trPr>
                <w:trHeight w:val="930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12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</w:t>
                  </w:r>
                  <w:r w:rsid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12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</w:t>
                  </w:r>
                  <w:r w:rsid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12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202</w:t>
                  </w:r>
                  <w:r w:rsid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</w:t>
                  </w:r>
                </w:p>
              </w:tc>
            </w:tr>
            <w:tr w:rsidR="0099654C" w:rsidRPr="00F25AAB" w:rsidTr="00912059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Подпрограмма </w:t>
                  </w: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«Дорожное хозяйство»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12059" w:rsidP="009965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10619364,17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12059" w:rsidP="009965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11619768,54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12059" w:rsidP="009965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11619717,73</w:t>
                  </w:r>
                </w:p>
              </w:tc>
            </w:tr>
            <w:tr w:rsidR="00912059" w:rsidRPr="00F25AAB" w:rsidTr="00912059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059" w:rsidRPr="00F25AAB" w:rsidRDefault="00912059" w:rsidP="0099654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- </w:t>
                  </w: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бюджет </w:t>
                  </w:r>
                  <w:proofErr w:type="spellStart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Плесского</w:t>
                  </w:r>
                  <w:proofErr w:type="spellEnd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59" w:rsidRPr="00912059" w:rsidRDefault="00912059" w:rsidP="00B71870">
                  <w:pPr>
                    <w:rPr>
                      <w:sz w:val="28"/>
                      <w:szCs w:val="28"/>
                    </w:rPr>
                  </w:pPr>
                  <w:r w:rsidRP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10619364,17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59" w:rsidRPr="00912059" w:rsidRDefault="00912059" w:rsidP="00B71870">
                  <w:pPr>
                    <w:rPr>
                      <w:sz w:val="28"/>
                      <w:szCs w:val="28"/>
                    </w:rPr>
                  </w:pPr>
                  <w:r w:rsidRP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11619768,54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59" w:rsidRPr="00912059" w:rsidRDefault="00912059" w:rsidP="00B71870">
                  <w:pPr>
                    <w:rPr>
                      <w:sz w:val="28"/>
                      <w:szCs w:val="28"/>
                    </w:rPr>
                  </w:pPr>
                  <w:r w:rsidRP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11619717,73</w:t>
                  </w:r>
                </w:p>
              </w:tc>
            </w:tr>
            <w:tr w:rsidR="0099654C" w:rsidRPr="00F25AAB" w:rsidTr="00912059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pStyle w:val="Pro-Tab"/>
                    <w:spacing w:before="0"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 областной бюджет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99654C" w:rsidRPr="00F25AAB" w:rsidRDefault="0099654C" w:rsidP="0099654C">
            <w:pPr>
              <w:pStyle w:val="3"/>
              <w:spacing w:before="0" w:after="0"/>
              <w:ind w:left="0"/>
              <w:jc w:val="center"/>
              <w:outlineLvl w:val="2"/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</w:pPr>
          </w:p>
        </w:tc>
      </w:tr>
    </w:tbl>
    <w:p w:rsidR="005A2AD7" w:rsidRDefault="005A2AD7" w:rsidP="005A2AD7">
      <w:pPr>
        <w:pStyle w:val="Default"/>
        <w:ind w:left="720"/>
        <w:rPr>
          <w:sz w:val="28"/>
          <w:szCs w:val="28"/>
        </w:rPr>
      </w:pPr>
    </w:p>
    <w:p w:rsidR="0099654C" w:rsidRDefault="0099654C" w:rsidP="0099654C">
      <w:pPr>
        <w:pStyle w:val="Default"/>
        <w:ind w:left="720"/>
        <w:jc w:val="center"/>
        <w:rPr>
          <w:b/>
          <w:sz w:val="28"/>
          <w:szCs w:val="28"/>
        </w:rPr>
      </w:pPr>
    </w:p>
    <w:p w:rsidR="00DA5D66" w:rsidRPr="0099654C" w:rsidRDefault="00DA5D66" w:rsidP="0099654C">
      <w:pPr>
        <w:pStyle w:val="Default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99654C">
        <w:rPr>
          <w:b/>
          <w:sz w:val="28"/>
          <w:szCs w:val="28"/>
        </w:rPr>
        <w:t>Краткая характеристика сферы реализации подпрограммы</w:t>
      </w:r>
    </w:p>
    <w:p w:rsidR="0099654C" w:rsidRDefault="0099654C" w:rsidP="00DA5D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D66" w:rsidRPr="0099654C" w:rsidRDefault="00DD02BF" w:rsidP="00DA5D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Дорожное хозяйство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является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Недооценка роли автомобильных дорог является одной из причин экономических трудностей и негативных социальных процессов.</w:t>
      </w:r>
    </w:p>
    <w:p w:rsidR="00DA5D66" w:rsidRDefault="00DA5D66" w:rsidP="00DA5D66">
      <w:pPr>
        <w:pStyle w:val="afa"/>
        <w:spacing w:line="360" w:lineRule="auto"/>
        <w:ind w:left="0" w:firstLine="993"/>
        <w:jc w:val="both"/>
        <w:rPr>
          <w:sz w:val="28"/>
          <w:szCs w:val="28"/>
        </w:rPr>
      </w:pPr>
      <w:r w:rsidRPr="0099654C">
        <w:rPr>
          <w:sz w:val="28"/>
          <w:szCs w:val="28"/>
        </w:rPr>
        <w:t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«Организация функционирования автомобильных дорог общего</w:t>
      </w:r>
      <w:r w:rsidRPr="00A82817">
        <w:rPr>
          <w:sz w:val="28"/>
          <w:szCs w:val="28"/>
        </w:rPr>
        <w:t xml:space="preserve"> пользования». В рамках текущего содержания осуществляется уход за дорожным покрытием и его уборка (зимой – обработка </w:t>
      </w:r>
      <w:proofErr w:type="spellStart"/>
      <w:r w:rsidRPr="00A82817">
        <w:rPr>
          <w:sz w:val="28"/>
          <w:szCs w:val="28"/>
        </w:rPr>
        <w:t>противогололедными</w:t>
      </w:r>
      <w:proofErr w:type="spellEnd"/>
      <w:r w:rsidRPr="00A82817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</w:t>
      </w:r>
    </w:p>
    <w:p w:rsidR="0099654C" w:rsidRDefault="0099654C" w:rsidP="0099654C">
      <w:pPr>
        <w:pStyle w:val="afa"/>
        <w:spacing w:line="360" w:lineRule="auto"/>
        <w:jc w:val="center"/>
        <w:rPr>
          <w:b/>
          <w:sz w:val="28"/>
          <w:szCs w:val="28"/>
        </w:rPr>
      </w:pPr>
    </w:p>
    <w:p w:rsidR="00DA5D66" w:rsidRPr="0099654C" w:rsidRDefault="00DA5D66" w:rsidP="0099654C">
      <w:pPr>
        <w:pStyle w:val="afa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99654C">
        <w:rPr>
          <w:b/>
          <w:sz w:val="28"/>
          <w:szCs w:val="28"/>
        </w:rPr>
        <w:t>Ожидаемые результаты реализации Подпрограммы</w:t>
      </w:r>
    </w:p>
    <w:p w:rsidR="00DA5D66" w:rsidRPr="00A642FB" w:rsidRDefault="00DA5D66" w:rsidP="00DA5D66">
      <w:pPr>
        <w:pStyle w:val="Pro-Gramma"/>
        <w:rPr>
          <w:sz w:val="28"/>
          <w:szCs w:val="28"/>
        </w:rPr>
      </w:pPr>
      <w:r w:rsidRPr="00A642FB">
        <w:rPr>
          <w:sz w:val="28"/>
          <w:szCs w:val="28"/>
        </w:rPr>
        <w:t>Реализация подпрограммы позволит ежегодно обеспечит</w:t>
      </w:r>
      <w:r w:rsidR="00ED1E31">
        <w:rPr>
          <w:sz w:val="28"/>
          <w:szCs w:val="28"/>
        </w:rPr>
        <w:t>ь:</w:t>
      </w:r>
    </w:p>
    <w:p w:rsidR="00DA5D66" w:rsidRPr="00A642FB" w:rsidRDefault="00DA5D66" w:rsidP="00DA5D66">
      <w:pPr>
        <w:pStyle w:val="Pro-List-2"/>
        <w:tabs>
          <w:tab w:val="clear" w:pos="720"/>
          <w:tab w:val="clear" w:pos="2880"/>
          <w:tab w:val="num" w:pos="0"/>
          <w:tab w:val="num" w:pos="1276"/>
        </w:tabs>
        <w:spacing w:line="360" w:lineRule="auto"/>
        <w:ind w:left="0" w:firstLine="851"/>
        <w:rPr>
          <w:sz w:val="28"/>
          <w:szCs w:val="28"/>
        </w:rPr>
      </w:pPr>
      <w:proofErr w:type="gramStart"/>
      <w:r w:rsidRPr="00A642FB">
        <w:rPr>
          <w:sz w:val="28"/>
          <w:szCs w:val="28"/>
        </w:rPr>
        <w:t xml:space="preserve">содержание улично-дорожной сети </w:t>
      </w:r>
      <w:r>
        <w:rPr>
          <w:sz w:val="28"/>
          <w:szCs w:val="28"/>
        </w:rPr>
        <w:t>поселения</w:t>
      </w:r>
      <w:r w:rsidRPr="00A642F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220 тыс. </w:t>
      </w:r>
      <w:r w:rsidRPr="00A642FB">
        <w:rPr>
          <w:sz w:val="28"/>
          <w:szCs w:val="28"/>
        </w:rPr>
        <w:t> кв. м, включая регулярную круглогодичную уборку (</w:t>
      </w:r>
      <w:r>
        <w:rPr>
          <w:sz w:val="28"/>
          <w:szCs w:val="28"/>
        </w:rPr>
        <w:t>171,6 тыс.</w:t>
      </w:r>
      <w:r w:rsidRPr="00A642FB">
        <w:rPr>
          <w:sz w:val="28"/>
          <w:szCs w:val="28"/>
        </w:rPr>
        <w:t xml:space="preserve"> кв. м – зимой и </w:t>
      </w:r>
      <w:r>
        <w:rPr>
          <w:sz w:val="28"/>
          <w:szCs w:val="28"/>
        </w:rPr>
        <w:t>119,5 тыс</w:t>
      </w:r>
      <w:r w:rsidRPr="00A642FB">
        <w:rPr>
          <w:sz w:val="28"/>
          <w:szCs w:val="28"/>
        </w:rPr>
        <w:t>. кв. м - летом);</w:t>
      </w:r>
      <w:proofErr w:type="gramEnd"/>
    </w:p>
    <w:p w:rsidR="0099654C" w:rsidRDefault="0099654C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4C" w:rsidRDefault="00DA5D66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5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65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подпрограммы </w:t>
      </w:r>
    </w:p>
    <w:p w:rsidR="0099654C" w:rsidRPr="0099654C" w:rsidRDefault="0099654C" w:rsidP="0099654C">
      <w:pPr>
        <w:spacing w:before="20" w:after="2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654C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местного значения, пешеходных зон, тротуаров и искусственных сооружений на них.</w:t>
      </w:r>
    </w:p>
    <w:p w:rsidR="0099654C" w:rsidRDefault="0099654C" w:rsidP="0099654C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0D1E78">
        <w:rPr>
          <w:sz w:val="28"/>
          <w:szCs w:val="28"/>
        </w:rPr>
        <w:t>противогололедными</w:t>
      </w:r>
      <w:proofErr w:type="spellEnd"/>
      <w:r w:rsidRPr="000D1E78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Кроме того, осуществляется подсыпка дорог инертным материалом в районах индивидуальной жилой застройки. </w:t>
      </w:r>
    </w:p>
    <w:p w:rsidR="0099654C" w:rsidRPr="00D4337D" w:rsidRDefault="0099654C" w:rsidP="0099654C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б</w:t>
      </w:r>
      <w:r w:rsidRPr="00212EA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212EA7">
        <w:rPr>
          <w:sz w:val="28"/>
          <w:szCs w:val="28"/>
        </w:rPr>
        <w:t xml:space="preserve"> пешеходных зон, тротуаров, газонов, скверов, парков, общественных </w:t>
      </w:r>
      <w:proofErr w:type="spellStart"/>
      <w:r w:rsidRPr="00212EA7">
        <w:rPr>
          <w:sz w:val="28"/>
          <w:szCs w:val="28"/>
        </w:rPr>
        <w:t>мест</w:t>
      </w:r>
      <w:r w:rsidR="00DD02BF">
        <w:rPr>
          <w:sz w:val="28"/>
          <w:szCs w:val="28"/>
        </w:rPr>
        <w:t>осуществляется</w:t>
      </w:r>
      <w:proofErr w:type="spellEnd"/>
      <w:r w:rsidR="00DD02BF">
        <w:rPr>
          <w:sz w:val="28"/>
          <w:szCs w:val="28"/>
        </w:rPr>
        <w:t xml:space="preserve"> </w:t>
      </w:r>
      <w:r w:rsidRPr="00D4337D">
        <w:rPr>
          <w:sz w:val="28"/>
          <w:szCs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spellStart"/>
      <w:r w:rsidRPr="00D4337D">
        <w:rPr>
          <w:sz w:val="28"/>
          <w:szCs w:val="28"/>
        </w:rPr>
        <w:t>противогололедными</w:t>
      </w:r>
      <w:proofErr w:type="spellEnd"/>
      <w:r w:rsidRPr="00D4337D">
        <w:rPr>
          <w:sz w:val="28"/>
          <w:szCs w:val="28"/>
        </w:rPr>
        <w:t xml:space="preserve"> средствами мест интенсивного движения пешеходов;</w:t>
      </w:r>
      <w:proofErr w:type="gramEnd"/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9654C" w:rsidRDefault="0099654C" w:rsidP="0099654C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2BF">
        <w:rPr>
          <w:sz w:val="28"/>
          <w:szCs w:val="28"/>
        </w:rPr>
        <w:t xml:space="preserve">Повышение уровня </w:t>
      </w:r>
      <w:r w:rsidRPr="00212EA7">
        <w:rPr>
          <w:sz w:val="28"/>
          <w:szCs w:val="28"/>
        </w:rPr>
        <w:t xml:space="preserve">обустройства автомобильных дорог общего пользования </w:t>
      </w:r>
    </w:p>
    <w:p w:rsidR="0099654C" w:rsidRPr="00D4337D" w:rsidRDefault="0099654C" w:rsidP="0099654C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</w:t>
      </w:r>
      <w:r w:rsidRPr="00D4337D">
        <w:rPr>
          <w:sz w:val="28"/>
          <w:szCs w:val="28"/>
        </w:rPr>
        <w:t xml:space="preserve"> мероприятия по повышению безопасности дорожного движения: </w:t>
      </w:r>
      <w:r>
        <w:rPr>
          <w:sz w:val="28"/>
          <w:szCs w:val="28"/>
        </w:rPr>
        <w:t>у</w:t>
      </w:r>
      <w:r w:rsidRPr="00D4337D">
        <w:rPr>
          <w:sz w:val="28"/>
          <w:szCs w:val="28"/>
        </w:rPr>
        <w:t xml:space="preserve">стройство искусственных дорожных неровностей, установка, ремонт, обеспечение видимости дорожных знаков, </w:t>
      </w:r>
      <w:r w:rsidRPr="00D4337D">
        <w:rPr>
          <w:color w:val="000000"/>
          <w:sz w:val="28"/>
          <w:szCs w:val="28"/>
        </w:rPr>
        <w:t>выполнение работ по горизонтальной разметке</w:t>
      </w:r>
      <w:r w:rsidRPr="00D4337D">
        <w:rPr>
          <w:sz w:val="28"/>
          <w:szCs w:val="28"/>
        </w:rPr>
        <w:t>.</w:t>
      </w:r>
    </w:p>
    <w:p w:rsidR="0099654C" w:rsidRDefault="0099654C" w:rsidP="0099654C">
      <w:pPr>
        <w:pStyle w:val="Default"/>
        <w:spacing w:line="36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5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9654C" w:rsidRPr="00D4337D" w:rsidRDefault="0099654C" w:rsidP="0099654C">
      <w:pPr>
        <w:pStyle w:val="afa"/>
        <w:spacing w:before="20" w:after="20" w:line="360" w:lineRule="auto"/>
        <w:ind w:left="8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EA7">
        <w:rPr>
          <w:sz w:val="28"/>
          <w:szCs w:val="28"/>
        </w:rPr>
        <w:t>Проведение работ по паспортизации автомобильных дорог общего пользования местного значения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9654C" w:rsidRPr="0099654C" w:rsidRDefault="0099654C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DA5D66" w:rsidRPr="0099654C" w:rsidRDefault="00ED1E31" w:rsidP="0099654C">
      <w:pPr>
        <w:pStyle w:val="Default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5D66" w:rsidRPr="0099654C">
        <w:rPr>
          <w:b/>
          <w:sz w:val="28"/>
          <w:szCs w:val="28"/>
        </w:rPr>
        <w:t>Ресурсное обеспечение мероприятий подпрограммы</w:t>
      </w:r>
    </w:p>
    <w:p w:rsidR="00DA5D66" w:rsidRDefault="0099654C" w:rsidP="00DA5D66">
      <w:pPr>
        <w:pStyle w:val="Default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A5D66">
        <w:rPr>
          <w:sz w:val="28"/>
          <w:szCs w:val="28"/>
        </w:rPr>
        <w:t xml:space="preserve"> руб.)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1992"/>
        <w:gridCol w:w="1843"/>
        <w:gridCol w:w="1985"/>
        <w:gridCol w:w="1701"/>
        <w:gridCol w:w="1842"/>
      </w:tblGrid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DA5D66" w:rsidRPr="00A82817" w:rsidRDefault="00DA5D66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 w:rsidR="0091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A5D66" w:rsidRPr="00A82817" w:rsidRDefault="00DA5D66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120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A5D66" w:rsidRPr="00A82817" w:rsidRDefault="00DA5D66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9654C">
              <w:rPr>
                <w:rFonts w:ascii="Times New Roman" w:hAnsi="Times New Roman"/>
                <w:sz w:val="24"/>
                <w:szCs w:val="24"/>
              </w:rPr>
              <w:t>2</w:t>
            </w:r>
            <w:r w:rsidR="00912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D66" w:rsidRPr="00A82817" w:rsidTr="0099654C">
        <w:trPr>
          <w:cantSplit/>
        </w:trPr>
        <w:tc>
          <w:tcPr>
            <w:tcW w:w="4168" w:type="dxa"/>
            <w:gridSpan w:val="3"/>
          </w:tcPr>
          <w:p w:rsidR="00DA5D66" w:rsidRPr="00A82817" w:rsidRDefault="00DA5D66" w:rsidP="00DA5D6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985" w:type="dxa"/>
          </w:tcPr>
          <w:p w:rsidR="00DA5D66" w:rsidRPr="00A82817" w:rsidRDefault="00912059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10619364,17</w:t>
            </w:r>
          </w:p>
        </w:tc>
        <w:tc>
          <w:tcPr>
            <w:tcW w:w="1701" w:type="dxa"/>
            <w:vAlign w:val="center"/>
          </w:tcPr>
          <w:p w:rsidR="00DA5D66" w:rsidRPr="00A82817" w:rsidRDefault="00912059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11619768,54</w:t>
            </w:r>
          </w:p>
        </w:tc>
        <w:tc>
          <w:tcPr>
            <w:tcW w:w="1842" w:type="dxa"/>
            <w:vAlign w:val="center"/>
          </w:tcPr>
          <w:p w:rsidR="00DA5D66" w:rsidRPr="00A82817" w:rsidRDefault="00912059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11619717,73</w:t>
            </w:r>
          </w:p>
        </w:tc>
      </w:tr>
      <w:tr w:rsidR="00912059" w:rsidRPr="00A82817" w:rsidTr="0099654C">
        <w:trPr>
          <w:cantSplit/>
        </w:trPr>
        <w:tc>
          <w:tcPr>
            <w:tcW w:w="4168" w:type="dxa"/>
            <w:gridSpan w:val="3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</w:tcPr>
          <w:p w:rsidR="00912059" w:rsidRPr="00A82817" w:rsidRDefault="00912059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10619364,17</w:t>
            </w:r>
          </w:p>
        </w:tc>
        <w:tc>
          <w:tcPr>
            <w:tcW w:w="1701" w:type="dxa"/>
            <w:vAlign w:val="center"/>
          </w:tcPr>
          <w:p w:rsidR="00912059" w:rsidRPr="00A82817" w:rsidRDefault="00912059" w:rsidP="009120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11619768,54</w:t>
            </w:r>
          </w:p>
        </w:tc>
        <w:tc>
          <w:tcPr>
            <w:tcW w:w="1842" w:type="dxa"/>
            <w:vAlign w:val="center"/>
          </w:tcPr>
          <w:p w:rsidR="00912059" w:rsidRPr="00A82817" w:rsidRDefault="00912059" w:rsidP="009120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11619717,73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DA5D66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DA5D66" w:rsidRPr="0099654C" w:rsidRDefault="0099654C" w:rsidP="00996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12059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1419364,17</w:t>
            </w:r>
          </w:p>
        </w:tc>
        <w:tc>
          <w:tcPr>
            <w:tcW w:w="1701" w:type="dxa"/>
            <w:vAlign w:val="center"/>
          </w:tcPr>
          <w:p w:rsidR="00DA5D66" w:rsidRPr="0099654C" w:rsidRDefault="00912059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2419768,54</w:t>
            </w:r>
          </w:p>
        </w:tc>
        <w:tc>
          <w:tcPr>
            <w:tcW w:w="1842" w:type="dxa"/>
            <w:vAlign w:val="center"/>
          </w:tcPr>
          <w:p w:rsidR="00DA5D66" w:rsidRPr="0099654C" w:rsidRDefault="00912059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2419717,73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DA5D66" w:rsidRPr="0099654C" w:rsidRDefault="00DA5D66" w:rsidP="0099654C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9654C">
              <w:t xml:space="preserve">Повышение уровня  обустройства автомобильных дорог общего пользования 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Проведение работ по паспортизации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37FC4" w:rsidRPr="00A82817" w:rsidTr="0099654C">
        <w:trPr>
          <w:cantSplit/>
        </w:trPr>
        <w:tc>
          <w:tcPr>
            <w:tcW w:w="333" w:type="dxa"/>
          </w:tcPr>
          <w:p w:rsidR="00937FC4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2" w:type="dxa"/>
          </w:tcPr>
          <w:p w:rsidR="00937FC4" w:rsidRPr="00937FC4" w:rsidRDefault="00937FC4" w:rsidP="0099654C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C4">
              <w:rPr>
                <w:rFonts w:ascii="Times New Roman" w:hAnsi="Times New Roman"/>
                <w:sz w:val="24"/>
                <w:szCs w:val="24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      </w:r>
          </w:p>
        </w:tc>
        <w:tc>
          <w:tcPr>
            <w:tcW w:w="1843" w:type="dxa"/>
          </w:tcPr>
          <w:p w:rsidR="00937FC4" w:rsidRPr="0099654C" w:rsidRDefault="00937FC4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937FC4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vAlign w:val="center"/>
          </w:tcPr>
          <w:p w:rsidR="00937FC4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vAlign w:val="center"/>
          </w:tcPr>
          <w:p w:rsidR="00937FC4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</w:tr>
    </w:tbl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Pr="00937FC4" w:rsidRDefault="00DA5D66" w:rsidP="00DA5D66">
      <w:pPr>
        <w:pStyle w:val="Default"/>
        <w:jc w:val="right"/>
        <w:rPr>
          <w:rStyle w:val="aff0"/>
          <w:b w:val="0"/>
        </w:rPr>
      </w:pPr>
      <w:r w:rsidRPr="00937FC4">
        <w:t xml:space="preserve">Приложение № 2 к </w:t>
      </w:r>
      <w:r w:rsidRPr="00937FC4">
        <w:rPr>
          <w:rStyle w:val="aff0"/>
          <w:b w:val="0"/>
        </w:rPr>
        <w:t>Муниципальной программе</w:t>
      </w:r>
    </w:p>
    <w:p w:rsidR="00937FC4" w:rsidRDefault="00937FC4" w:rsidP="00937FC4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«Комплексное развитие </w:t>
      </w:r>
      <w:proofErr w:type="gramStart"/>
      <w:r w:rsidRPr="00937FC4">
        <w:rPr>
          <w:rStyle w:val="aff0"/>
          <w:b w:val="0"/>
        </w:rPr>
        <w:t>транспортной</w:t>
      </w:r>
      <w:proofErr w:type="gramEnd"/>
      <w:r w:rsidRPr="00937FC4">
        <w:rPr>
          <w:rStyle w:val="aff0"/>
          <w:b w:val="0"/>
        </w:rPr>
        <w:t xml:space="preserve"> </w:t>
      </w:r>
    </w:p>
    <w:p w:rsidR="00937FC4" w:rsidRDefault="00937FC4" w:rsidP="00937FC4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инфраструктуры </w:t>
      </w:r>
      <w:proofErr w:type="spellStart"/>
      <w:r w:rsidRPr="00937FC4">
        <w:rPr>
          <w:rStyle w:val="aff0"/>
          <w:b w:val="0"/>
        </w:rPr>
        <w:t>Плесского</w:t>
      </w:r>
      <w:proofErr w:type="spellEnd"/>
      <w:r w:rsidRPr="00937FC4">
        <w:rPr>
          <w:rStyle w:val="aff0"/>
          <w:b w:val="0"/>
        </w:rPr>
        <w:t xml:space="preserve"> </w:t>
      </w:r>
      <w:proofErr w:type="gramStart"/>
      <w:r w:rsidRPr="00937FC4">
        <w:rPr>
          <w:rStyle w:val="aff0"/>
          <w:b w:val="0"/>
        </w:rPr>
        <w:t>городского</w:t>
      </w:r>
      <w:proofErr w:type="gramEnd"/>
    </w:p>
    <w:p w:rsidR="00937FC4" w:rsidRPr="00937FC4" w:rsidRDefault="00937FC4" w:rsidP="00937FC4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>поселения на 201</w:t>
      </w:r>
      <w:r w:rsidR="00912059">
        <w:rPr>
          <w:rStyle w:val="aff0"/>
          <w:b w:val="0"/>
        </w:rPr>
        <w:t>9</w:t>
      </w:r>
      <w:r w:rsidRPr="00937FC4">
        <w:rPr>
          <w:rStyle w:val="aff0"/>
          <w:b w:val="0"/>
        </w:rPr>
        <w:t>-202</w:t>
      </w:r>
      <w:r w:rsidR="00912059">
        <w:rPr>
          <w:rStyle w:val="aff0"/>
          <w:b w:val="0"/>
        </w:rPr>
        <w:t>1</w:t>
      </w:r>
      <w:r w:rsidRPr="00937FC4">
        <w:rPr>
          <w:rStyle w:val="aff0"/>
          <w:b w:val="0"/>
        </w:rPr>
        <w:t>годы»</w:t>
      </w:r>
    </w:p>
    <w:p w:rsidR="00DA5D66" w:rsidRDefault="00DA5D66" w:rsidP="00DA5D66">
      <w:pPr>
        <w:pStyle w:val="Default"/>
        <w:jc w:val="center"/>
        <w:rPr>
          <w:sz w:val="28"/>
          <w:szCs w:val="28"/>
        </w:rPr>
      </w:pPr>
    </w:p>
    <w:p w:rsidR="00DA5D66" w:rsidRPr="00937FC4" w:rsidRDefault="00DA5D66" w:rsidP="00937FC4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Подпрограмма «Капитальный ремонт и ремонт улично-дорожной сети»</w:t>
      </w:r>
    </w:p>
    <w:p w:rsidR="00DA5D66" w:rsidRPr="00937FC4" w:rsidRDefault="00DA5D66" w:rsidP="00937FC4">
      <w:pPr>
        <w:pStyle w:val="Default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ind w:left="720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Паспорт Подпрограммы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/>
      </w:tblPr>
      <w:tblGrid>
        <w:gridCol w:w="2053"/>
        <w:gridCol w:w="6878"/>
        <w:gridCol w:w="68"/>
      </w:tblGrid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DA5D66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 w:rsidRPr="005E6875">
              <w:rPr>
                <w:sz w:val="28"/>
                <w:szCs w:val="28"/>
              </w:rPr>
              <w:t>Капитальный ремонт и ремонт улично-дорожной сети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912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2059">
              <w:rPr>
                <w:sz w:val="28"/>
                <w:szCs w:val="28"/>
              </w:rPr>
              <w:t>9</w:t>
            </w:r>
            <w:r w:rsidR="00937FC4">
              <w:rPr>
                <w:sz w:val="28"/>
                <w:szCs w:val="28"/>
              </w:rPr>
              <w:t>-202</w:t>
            </w:r>
            <w:r w:rsidR="00912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Плесского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A5D66" w:rsidTr="00DA5D66">
        <w:trPr>
          <w:gridAfter w:val="1"/>
          <w:wAfter w:w="68" w:type="dxa"/>
        </w:trPr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201</w:t>
            </w:r>
            <w:r w:rsidR="00912059">
              <w:rPr>
                <w:color w:val="191919"/>
                <w:sz w:val="28"/>
                <w:szCs w:val="28"/>
              </w:rPr>
              <w:t>9</w:t>
            </w:r>
            <w:r w:rsidRPr="00937FC4">
              <w:rPr>
                <w:color w:val="191919"/>
                <w:sz w:val="28"/>
                <w:szCs w:val="28"/>
              </w:rPr>
              <w:t xml:space="preserve"> год </w:t>
            </w:r>
            <w:r w:rsidR="00912059">
              <w:rPr>
                <w:color w:val="191919"/>
                <w:sz w:val="28"/>
                <w:szCs w:val="28"/>
              </w:rPr>
              <w:t>–</w:t>
            </w:r>
            <w:r w:rsidRPr="00937FC4">
              <w:rPr>
                <w:color w:val="191919"/>
                <w:sz w:val="28"/>
                <w:szCs w:val="28"/>
              </w:rPr>
              <w:t xml:space="preserve"> </w:t>
            </w:r>
            <w:r w:rsidR="00912059">
              <w:rPr>
                <w:color w:val="191919"/>
                <w:sz w:val="28"/>
                <w:szCs w:val="28"/>
              </w:rPr>
              <w:t>1210481,46</w:t>
            </w:r>
            <w:r w:rsidRPr="00937FC4">
              <w:rPr>
                <w:color w:val="191919"/>
                <w:sz w:val="28"/>
                <w:szCs w:val="28"/>
              </w:rPr>
              <w:t xml:space="preserve"> руб.</w:t>
            </w:r>
          </w:p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20</w:t>
            </w:r>
            <w:r w:rsidR="00912059">
              <w:rPr>
                <w:color w:val="191919"/>
                <w:sz w:val="28"/>
                <w:szCs w:val="28"/>
              </w:rPr>
              <w:t>20</w:t>
            </w:r>
            <w:r w:rsidRPr="00937FC4">
              <w:rPr>
                <w:color w:val="191919"/>
                <w:sz w:val="28"/>
                <w:szCs w:val="28"/>
              </w:rPr>
              <w:t xml:space="preserve"> год </w:t>
            </w:r>
            <w:r w:rsidR="00912059">
              <w:rPr>
                <w:color w:val="191919"/>
                <w:sz w:val="28"/>
                <w:szCs w:val="28"/>
              </w:rPr>
              <w:t>–</w:t>
            </w:r>
            <w:r w:rsidRPr="00937FC4">
              <w:rPr>
                <w:color w:val="191919"/>
                <w:sz w:val="28"/>
                <w:szCs w:val="28"/>
              </w:rPr>
              <w:t xml:space="preserve"> </w:t>
            </w:r>
            <w:r w:rsidR="00912059">
              <w:rPr>
                <w:color w:val="191919"/>
                <w:sz w:val="28"/>
                <w:szCs w:val="28"/>
              </w:rPr>
              <w:t xml:space="preserve">1301168,01 </w:t>
            </w:r>
            <w:r w:rsidRPr="00937FC4">
              <w:rPr>
                <w:color w:val="191919"/>
                <w:sz w:val="28"/>
                <w:szCs w:val="28"/>
              </w:rPr>
              <w:t>руб.</w:t>
            </w:r>
          </w:p>
          <w:p w:rsidR="00DA5D66" w:rsidRDefault="00937FC4" w:rsidP="00912059">
            <w:pPr>
              <w:rPr>
                <w:color w:val="000000"/>
              </w:rPr>
            </w:pPr>
            <w:r w:rsidRPr="00937FC4">
              <w:rPr>
                <w:color w:val="191919"/>
                <w:sz w:val="28"/>
                <w:szCs w:val="28"/>
              </w:rPr>
              <w:t>202</w:t>
            </w:r>
            <w:r w:rsidR="00912059">
              <w:rPr>
                <w:color w:val="191919"/>
                <w:sz w:val="28"/>
                <w:szCs w:val="28"/>
              </w:rPr>
              <w:t>1</w:t>
            </w:r>
            <w:r w:rsidRPr="00937FC4">
              <w:rPr>
                <w:color w:val="191919"/>
                <w:sz w:val="28"/>
                <w:szCs w:val="28"/>
              </w:rPr>
              <w:t xml:space="preserve"> год </w:t>
            </w:r>
            <w:r w:rsidR="00912059">
              <w:rPr>
                <w:color w:val="191919"/>
                <w:sz w:val="28"/>
                <w:szCs w:val="28"/>
              </w:rPr>
              <w:t>–</w:t>
            </w:r>
            <w:r w:rsidRPr="00937FC4">
              <w:rPr>
                <w:color w:val="191919"/>
                <w:sz w:val="28"/>
                <w:szCs w:val="28"/>
              </w:rPr>
              <w:t xml:space="preserve"> </w:t>
            </w:r>
            <w:r w:rsidR="00912059">
              <w:rPr>
                <w:color w:val="191919"/>
                <w:sz w:val="28"/>
                <w:szCs w:val="28"/>
              </w:rPr>
              <w:t>2394676,58</w:t>
            </w:r>
            <w:r w:rsidRPr="00937FC4">
              <w:rPr>
                <w:color w:val="191919"/>
                <w:sz w:val="28"/>
                <w:szCs w:val="28"/>
              </w:rPr>
              <w:t xml:space="preserve"> руб.</w:t>
            </w:r>
          </w:p>
        </w:tc>
      </w:tr>
    </w:tbl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Краткая характеристика сферы реализации Подпрограммы</w:t>
      </w:r>
    </w:p>
    <w:p w:rsidR="00DA5D66" w:rsidRPr="00937FC4" w:rsidRDefault="00DA5D66" w:rsidP="00937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C4">
        <w:rPr>
          <w:rFonts w:ascii="Times New Roman" w:hAnsi="Times New Roman" w:cs="Times New Roman"/>
          <w:sz w:val="28"/>
          <w:szCs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Ивановск</w:t>
      </w:r>
      <w:r w:rsidR="00DD02BF">
        <w:rPr>
          <w:rFonts w:ascii="Times New Roman" w:hAnsi="Times New Roman" w:cs="Times New Roman"/>
          <w:sz w:val="28"/>
          <w:szCs w:val="28"/>
        </w:rPr>
        <w:t xml:space="preserve">ой области. Однако она </w:t>
      </w:r>
      <w:r w:rsidRPr="00937FC4">
        <w:rPr>
          <w:rFonts w:ascii="Times New Roman" w:hAnsi="Times New Roman" w:cs="Times New Roman"/>
          <w:sz w:val="28"/>
          <w:szCs w:val="28"/>
        </w:rPr>
        <w:t xml:space="preserve">не соответствует современным социальным, экономическим потребностям жителей района. </w:t>
      </w:r>
    </w:p>
    <w:p w:rsidR="00DA5D66" w:rsidRPr="00937FC4" w:rsidRDefault="00DA5D66" w:rsidP="00937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Увеличение количества транспорта на дорогах городского поселения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937FC4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gramEnd"/>
      <w:r w:rsidRPr="00937FC4">
        <w:rPr>
          <w:rFonts w:ascii="Times New Roman" w:hAnsi="Times New Roman" w:cs="Times New Roman"/>
          <w:color w:val="000000"/>
          <w:sz w:val="28"/>
          <w:szCs w:val="28"/>
        </w:rPr>
        <w:t xml:space="preserve"> неотложных мер по капитальному ремонту, ремонту дорог общего пользования.</w:t>
      </w:r>
    </w:p>
    <w:p w:rsidR="00937FC4" w:rsidRDefault="00937FC4" w:rsidP="00937FC4">
      <w:pPr>
        <w:pStyle w:val="Default"/>
        <w:spacing w:line="360" w:lineRule="auto"/>
        <w:ind w:left="1070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Ожидаемые результаты реализации Подпрограммы</w:t>
      </w:r>
    </w:p>
    <w:p w:rsidR="00DA5D66" w:rsidRPr="00DF6941" w:rsidRDefault="00DA5D66" w:rsidP="00937FC4">
      <w:pPr>
        <w:pStyle w:val="Pro-Gramma"/>
        <w:spacing w:line="360" w:lineRule="auto"/>
        <w:ind w:left="0" w:firstLine="1134"/>
        <w:rPr>
          <w:sz w:val="28"/>
          <w:szCs w:val="28"/>
        </w:rPr>
      </w:pPr>
      <w:r w:rsidRPr="00DF6941">
        <w:rPr>
          <w:sz w:val="28"/>
          <w:szCs w:val="28"/>
        </w:rPr>
        <w:t>Реализация подпрограммы позволит произвести ремонтные работы, включая работы капитального характера, порядка 5,5 тыс. кв. м дорожного полотна, что к концу  20</w:t>
      </w:r>
      <w:r w:rsidR="00937FC4">
        <w:rPr>
          <w:sz w:val="28"/>
          <w:szCs w:val="28"/>
        </w:rPr>
        <w:t>2</w:t>
      </w:r>
      <w:r w:rsidR="00912059">
        <w:rPr>
          <w:sz w:val="28"/>
          <w:szCs w:val="28"/>
        </w:rPr>
        <w:t>1</w:t>
      </w:r>
      <w:r w:rsidRPr="00DF6941">
        <w:rPr>
          <w:sz w:val="28"/>
          <w:szCs w:val="28"/>
        </w:rPr>
        <w:t xml:space="preserve"> года обеспечит сокращение доли дорожного покрытия, не соответствующего нормативным требованиям до 49%.</w:t>
      </w:r>
    </w:p>
    <w:p w:rsidR="00DA5D66" w:rsidRDefault="00DA5D66" w:rsidP="00937FC4">
      <w:pPr>
        <w:pStyle w:val="Pro-Gramma"/>
        <w:spacing w:line="360" w:lineRule="auto"/>
        <w:ind w:left="0" w:firstLine="1134"/>
        <w:rPr>
          <w:sz w:val="28"/>
          <w:szCs w:val="28"/>
        </w:rPr>
      </w:pPr>
      <w:r w:rsidRPr="00DF6941">
        <w:rPr>
          <w:sz w:val="28"/>
          <w:szCs w:val="28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A5D66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Мероприятия подпрограммы Капитальный ремонт и ремонт улично-дорожной сети»</w:t>
      </w:r>
    </w:p>
    <w:p w:rsidR="00937FC4" w:rsidRDefault="00937FC4" w:rsidP="00937FC4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2EA7">
        <w:rPr>
          <w:sz w:val="28"/>
          <w:szCs w:val="28"/>
        </w:rPr>
        <w:t>Текущий ремонт уличной дорожной сети</w:t>
      </w:r>
      <w:r>
        <w:rPr>
          <w:sz w:val="28"/>
          <w:szCs w:val="28"/>
        </w:rPr>
        <w:t xml:space="preserve">.        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Перечень автомобильных дорог общего пользования </w:t>
      </w:r>
      <w:proofErr w:type="spellStart"/>
      <w:r w:rsidR="00937FC4">
        <w:rPr>
          <w:sz w:val="28"/>
          <w:szCs w:val="28"/>
        </w:rPr>
        <w:t>Плесского</w:t>
      </w:r>
      <w:proofErr w:type="spellEnd"/>
      <w:r w:rsidR="00937FC4">
        <w:rPr>
          <w:sz w:val="28"/>
          <w:szCs w:val="28"/>
        </w:rPr>
        <w:t xml:space="preserve"> городского поселения, в отношении которых планируется проводить ремонт, ежегодно определяется Администрацией </w:t>
      </w:r>
      <w:proofErr w:type="spellStart"/>
      <w:r w:rsidR="00937FC4">
        <w:rPr>
          <w:sz w:val="28"/>
          <w:szCs w:val="28"/>
        </w:rPr>
        <w:t>Плесского</w:t>
      </w:r>
      <w:proofErr w:type="spellEnd"/>
      <w:r w:rsidR="00937FC4">
        <w:rPr>
          <w:sz w:val="28"/>
          <w:szCs w:val="28"/>
        </w:rPr>
        <w:t xml:space="preserve"> городского поселения. </w:t>
      </w:r>
    </w:p>
    <w:p w:rsidR="00937FC4" w:rsidRDefault="00581F9E" w:rsidP="00581F9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>2. Капитальный ремонт уличной дорожной сети.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Перечень автомобильных дорог общего пользования </w:t>
      </w:r>
      <w:proofErr w:type="spellStart"/>
      <w:r w:rsidR="00937FC4">
        <w:rPr>
          <w:sz w:val="28"/>
          <w:szCs w:val="28"/>
        </w:rPr>
        <w:t>Плесского</w:t>
      </w:r>
      <w:proofErr w:type="spellEnd"/>
      <w:r w:rsidR="00937FC4">
        <w:rPr>
          <w:sz w:val="28"/>
          <w:szCs w:val="28"/>
        </w:rPr>
        <w:t xml:space="preserve"> городского поселения, в отношении которых планируется проводить </w:t>
      </w:r>
      <w:r w:rsidR="00937FC4">
        <w:rPr>
          <w:sz w:val="28"/>
          <w:szCs w:val="28"/>
        </w:rPr>
        <w:lastRenderedPageBreak/>
        <w:t xml:space="preserve">капитальный ремонт, ежегодно определяется Администрацией </w:t>
      </w:r>
      <w:proofErr w:type="spellStart"/>
      <w:r w:rsidR="00937FC4">
        <w:rPr>
          <w:sz w:val="28"/>
          <w:szCs w:val="28"/>
        </w:rPr>
        <w:t>Плесского</w:t>
      </w:r>
      <w:proofErr w:type="spellEnd"/>
      <w:r w:rsidR="00937FC4">
        <w:rPr>
          <w:sz w:val="28"/>
          <w:szCs w:val="28"/>
        </w:rPr>
        <w:t xml:space="preserve"> городского поселения. 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>3. О</w:t>
      </w:r>
      <w:r w:rsidR="00937FC4" w:rsidRPr="00212EA7">
        <w:rPr>
          <w:sz w:val="28"/>
          <w:szCs w:val="28"/>
        </w:rPr>
        <w:t>существление строительного контроля</w:t>
      </w:r>
      <w:r w:rsidR="00937FC4">
        <w:rPr>
          <w:sz w:val="28"/>
          <w:szCs w:val="28"/>
        </w:rPr>
        <w:t>.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строительного контроля проводится за счет бюджетных ассигнований бюджета поселения.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37FC4" w:rsidRPr="000D1E78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 xml:space="preserve">Ответственным исполнителем мероприятия является Администрация </w:t>
      </w:r>
      <w:proofErr w:type="spellStart"/>
      <w:r w:rsidRPr="000D1E78">
        <w:rPr>
          <w:sz w:val="28"/>
          <w:szCs w:val="28"/>
        </w:rPr>
        <w:t>Плесского</w:t>
      </w:r>
      <w:proofErr w:type="spellEnd"/>
      <w:r w:rsidRPr="000D1E78">
        <w:rPr>
          <w:sz w:val="28"/>
          <w:szCs w:val="28"/>
        </w:rPr>
        <w:t xml:space="preserve"> городского поселения.</w:t>
      </w:r>
    </w:p>
    <w:p w:rsidR="00937FC4" w:rsidRPr="00937FC4" w:rsidRDefault="00937FC4" w:rsidP="00937FC4">
      <w:pPr>
        <w:pStyle w:val="Default"/>
        <w:spacing w:line="360" w:lineRule="auto"/>
        <w:ind w:left="1211"/>
        <w:jc w:val="both"/>
        <w:rPr>
          <w:sz w:val="28"/>
          <w:szCs w:val="28"/>
        </w:rPr>
      </w:pPr>
    </w:p>
    <w:p w:rsidR="00DA5D66" w:rsidRPr="00581F9E" w:rsidRDefault="00ED1E31" w:rsidP="00581F9E">
      <w:pPr>
        <w:pStyle w:val="Pro-Gramma"/>
        <w:widowControl/>
        <w:suppressAutoHyphens w:val="0"/>
        <w:spacing w:before="0" w:after="0" w:line="360" w:lineRule="auto"/>
        <w:ind w:left="15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A5D66" w:rsidRPr="00581F9E">
        <w:rPr>
          <w:rFonts w:ascii="Times New Roman" w:hAnsi="Times New Roman"/>
          <w:b/>
          <w:sz w:val="28"/>
          <w:szCs w:val="28"/>
        </w:rPr>
        <w:t>Ресурсное обеспечение мероприятий Подпрограммы</w:t>
      </w:r>
    </w:p>
    <w:p w:rsidR="00DA5D66" w:rsidRDefault="00DA5D66" w:rsidP="00DA5D66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1992"/>
        <w:gridCol w:w="1843"/>
        <w:gridCol w:w="1985"/>
        <w:gridCol w:w="1701"/>
        <w:gridCol w:w="1842"/>
      </w:tblGrid>
      <w:tr w:rsidR="00581F9E" w:rsidRPr="00A82817" w:rsidTr="00B15D76">
        <w:trPr>
          <w:cantSplit/>
        </w:trPr>
        <w:tc>
          <w:tcPr>
            <w:tcW w:w="333" w:type="dxa"/>
          </w:tcPr>
          <w:p w:rsidR="00581F9E" w:rsidRPr="00A82817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581F9E" w:rsidRPr="00A82817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81F9E" w:rsidRPr="00A82817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581F9E" w:rsidRPr="00A82817" w:rsidRDefault="00581F9E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 w:rsidR="0091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81F9E" w:rsidRPr="00A82817" w:rsidRDefault="00581F9E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120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81F9E" w:rsidRPr="00A82817" w:rsidRDefault="00581F9E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F9E" w:rsidRPr="00A82817" w:rsidTr="00B15D76">
        <w:trPr>
          <w:cantSplit/>
        </w:trPr>
        <w:tc>
          <w:tcPr>
            <w:tcW w:w="4168" w:type="dxa"/>
            <w:gridSpan w:val="3"/>
          </w:tcPr>
          <w:p w:rsidR="00581F9E" w:rsidRPr="00A82817" w:rsidRDefault="00581F9E" w:rsidP="00B15D7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985" w:type="dxa"/>
          </w:tcPr>
          <w:p w:rsidR="00581F9E" w:rsidRPr="00A82817" w:rsidRDefault="00912059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1210481,46</w:t>
            </w:r>
          </w:p>
        </w:tc>
        <w:tc>
          <w:tcPr>
            <w:tcW w:w="1701" w:type="dxa"/>
            <w:vAlign w:val="center"/>
          </w:tcPr>
          <w:p w:rsidR="00581F9E" w:rsidRPr="00A82817" w:rsidRDefault="00912059" w:rsidP="00B15D7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1301168,01</w:t>
            </w:r>
          </w:p>
        </w:tc>
        <w:tc>
          <w:tcPr>
            <w:tcW w:w="1842" w:type="dxa"/>
            <w:vAlign w:val="center"/>
          </w:tcPr>
          <w:p w:rsidR="00581F9E" w:rsidRPr="00A82817" w:rsidRDefault="00912059" w:rsidP="00B15D7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2394676,58</w:t>
            </w:r>
          </w:p>
        </w:tc>
      </w:tr>
      <w:tr w:rsidR="00912059" w:rsidRPr="00A82817" w:rsidTr="00B15D76">
        <w:trPr>
          <w:cantSplit/>
        </w:trPr>
        <w:tc>
          <w:tcPr>
            <w:tcW w:w="4168" w:type="dxa"/>
            <w:gridSpan w:val="3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</w:tcPr>
          <w:p w:rsidR="00912059" w:rsidRPr="00A82817" w:rsidRDefault="00912059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1210481,46</w:t>
            </w:r>
          </w:p>
        </w:tc>
        <w:tc>
          <w:tcPr>
            <w:tcW w:w="1701" w:type="dxa"/>
            <w:vAlign w:val="center"/>
          </w:tcPr>
          <w:p w:rsidR="00912059" w:rsidRPr="00A82817" w:rsidRDefault="00912059" w:rsidP="009120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1301168,01</w:t>
            </w:r>
          </w:p>
        </w:tc>
        <w:tc>
          <w:tcPr>
            <w:tcW w:w="1842" w:type="dxa"/>
            <w:vAlign w:val="center"/>
          </w:tcPr>
          <w:p w:rsidR="00912059" w:rsidRPr="00A82817" w:rsidRDefault="00912059" w:rsidP="009120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2394676,58</w:t>
            </w:r>
          </w:p>
        </w:tc>
      </w:tr>
      <w:tr w:rsidR="00581F9E" w:rsidRPr="00A82817" w:rsidTr="00B15D76">
        <w:trPr>
          <w:cantSplit/>
        </w:trPr>
        <w:tc>
          <w:tcPr>
            <w:tcW w:w="4168" w:type="dxa"/>
            <w:gridSpan w:val="3"/>
          </w:tcPr>
          <w:p w:rsidR="00581F9E" w:rsidRPr="00A82817" w:rsidRDefault="00581F9E" w:rsidP="00B15D7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581F9E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581F9E" w:rsidRDefault="00581F9E" w:rsidP="00B1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581F9E" w:rsidRDefault="00581F9E" w:rsidP="00B1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81F9E" w:rsidRPr="0099654C" w:rsidTr="00B15D76">
        <w:trPr>
          <w:cantSplit/>
        </w:trPr>
        <w:tc>
          <w:tcPr>
            <w:tcW w:w="333" w:type="dxa"/>
          </w:tcPr>
          <w:p w:rsidR="00581F9E" w:rsidRPr="00A82817" w:rsidRDefault="00581F9E" w:rsidP="00B15D7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581F9E" w:rsidRPr="00581F9E" w:rsidRDefault="00581F9E" w:rsidP="00B15D76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81F9E">
              <w:t>Текущий ремонт уличной дорожной сети</w:t>
            </w:r>
          </w:p>
        </w:tc>
        <w:tc>
          <w:tcPr>
            <w:tcW w:w="1843" w:type="dxa"/>
          </w:tcPr>
          <w:p w:rsidR="00581F9E" w:rsidRPr="0099654C" w:rsidRDefault="00581F9E" w:rsidP="00B15D76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581F9E" w:rsidRPr="0099654C" w:rsidRDefault="00581F9E" w:rsidP="00B15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701" w:type="dxa"/>
            <w:vAlign w:val="center"/>
          </w:tcPr>
          <w:p w:rsidR="00581F9E" w:rsidRPr="0099654C" w:rsidRDefault="00581F9E" w:rsidP="00B15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842" w:type="dxa"/>
            <w:vAlign w:val="center"/>
          </w:tcPr>
          <w:p w:rsidR="00581F9E" w:rsidRPr="0099654C" w:rsidRDefault="00581F9E" w:rsidP="00B15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</w:tr>
      <w:tr w:rsidR="00ED1E31" w:rsidRPr="0099654C" w:rsidTr="00B15D76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701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842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</w:tr>
      <w:tr w:rsidR="00ED1E31" w:rsidRPr="0099654C" w:rsidTr="00B15D76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1E31" w:rsidRPr="0099654C" w:rsidTr="00B15D76">
        <w:trPr>
          <w:cantSplit/>
        </w:trPr>
        <w:tc>
          <w:tcPr>
            <w:tcW w:w="333" w:type="dxa"/>
          </w:tcPr>
          <w:p w:rsidR="00ED1E31" w:rsidRPr="00A82817" w:rsidRDefault="00ED1E31" w:rsidP="00ED1E3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ED1E31" w:rsidRPr="00581F9E" w:rsidRDefault="00ED1E31" w:rsidP="00ED1E31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9E">
              <w:rPr>
                <w:rFonts w:ascii="Times New Roman" w:hAnsi="Times New Roman"/>
                <w:sz w:val="24"/>
                <w:szCs w:val="24"/>
              </w:rPr>
              <w:t>Капитальный ремонт уличной дорожной сети</w:t>
            </w:r>
          </w:p>
        </w:tc>
        <w:tc>
          <w:tcPr>
            <w:tcW w:w="1843" w:type="dxa"/>
          </w:tcPr>
          <w:p w:rsidR="00ED1E31" w:rsidRPr="0099654C" w:rsidRDefault="00ED1E31" w:rsidP="00ED1E31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vAlign w:val="center"/>
          </w:tcPr>
          <w:p w:rsidR="00ED1E31" w:rsidRPr="0099654C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730637,32</w:t>
            </w:r>
          </w:p>
        </w:tc>
        <w:tc>
          <w:tcPr>
            <w:tcW w:w="1842" w:type="dxa"/>
            <w:vAlign w:val="center"/>
          </w:tcPr>
          <w:p w:rsidR="00ED1E31" w:rsidRPr="0099654C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1824145,89</w:t>
            </w:r>
          </w:p>
        </w:tc>
      </w:tr>
      <w:tr w:rsidR="00912059" w:rsidRPr="0099654C" w:rsidTr="00B15D76">
        <w:trPr>
          <w:cantSplit/>
        </w:trPr>
        <w:tc>
          <w:tcPr>
            <w:tcW w:w="4168" w:type="dxa"/>
            <w:gridSpan w:val="3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912059" w:rsidRPr="0099654C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vAlign w:val="center"/>
          </w:tcPr>
          <w:p w:rsidR="00912059" w:rsidRPr="0099654C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730637,32</w:t>
            </w:r>
          </w:p>
        </w:tc>
        <w:tc>
          <w:tcPr>
            <w:tcW w:w="1842" w:type="dxa"/>
            <w:vAlign w:val="center"/>
          </w:tcPr>
          <w:p w:rsidR="00912059" w:rsidRPr="0099654C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1824145,89</w:t>
            </w:r>
          </w:p>
        </w:tc>
      </w:tr>
      <w:tr w:rsidR="00ED1E31" w:rsidRPr="0099654C" w:rsidTr="00B15D76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1E31" w:rsidTr="00B15D76">
        <w:trPr>
          <w:cantSplit/>
        </w:trPr>
        <w:tc>
          <w:tcPr>
            <w:tcW w:w="333" w:type="dxa"/>
          </w:tcPr>
          <w:p w:rsidR="00ED1E31" w:rsidRDefault="00ED1E31" w:rsidP="00ED1E3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2" w:type="dxa"/>
          </w:tcPr>
          <w:p w:rsidR="00ED1E31" w:rsidRPr="00581F9E" w:rsidRDefault="00ED1E31" w:rsidP="00ED1E31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9E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843" w:type="dxa"/>
          </w:tcPr>
          <w:p w:rsidR="00ED1E31" w:rsidRPr="0099654C" w:rsidRDefault="00ED1E31" w:rsidP="00ED1E31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654C">
              <w:rPr>
                <w:rFonts w:ascii="Times New Roman" w:hAnsi="Times New Roman"/>
                <w:sz w:val="24"/>
                <w:szCs w:val="24"/>
              </w:rPr>
              <w:t>Плёсского</w:t>
            </w:r>
            <w:proofErr w:type="spellEnd"/>
            <w:r w:rsidRPr="0099654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ED1E31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</w:tr>
      <w:tr w:rsidR="00912059" w:rsidTr="00B15D76">
        <w:trPr>
          <w:cantSplit/>
        </w:trPr>
        <w:tc>
          <w:tcPr>
            <w:tcW w:w="4168" w:type="dxa"/>
            <w:gridSpan w:val="3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912059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912059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842" w:type="dxa"/>
            <w:vAlign w:val="center"/>
          </w:tcPr>
          <w:p w:rsidR="00912059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</w:tr>
      <w:tr w:rsidR="00ED1E31" w:rsidTr="00B15D76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81F9E" w:rsidRDefault="00581F9E" w:rsidP="00DA5D66">
      <w:pPr>
        <w:pStyle w:val="Default"/>
        <w:jc w:val="right"/>
        <w:rPr>
          <w:sz w:val="28"/>
          <w:szCs w:val="28"/>
        </w:rPr>
      </w:pPr>
    </w:p>
    <w:p w:rsidR="00DA5D66" w:rsidRPr="00A16204" w:rsidRDefault="00DA5D66" w:rsidP="00DA5D6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r>
        <w:t>Плесского городского поселения</w:t>
      </w:r>
      <w:r w:rsidRPr="00A16204">
        <w:t>, объемы которых будут указаны 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921B47" w:rsidRPr="007E5901" w:rsidRDefault="00921B47" w:rsidP="00581F9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sectPr w:rsidR="00921B47" w:rsidRPr="007E5901" w:rsidSect="00212A48">
      <w:pgSz w:w="11905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E82"/>
    <w:multiLevelType w:val="hybridMultilevel"/>
    <w:tmpl w:val="D3C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93296"/>
    <w:multiLevelType w:val="hybridMultilevel"/>
    <w:tmpl w:val="7EB6694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4C0D"/>
    <w:multiLevelType w:val="hybridMultilevel"/>
    <w:tmpl w:val="586E02D8"/>
    <w:lvl w:ilvl="0" w:tplc="C70487C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4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3E297409"/>
    <w:multiLevelType w:val="hybridMultilevel"/>
    <w:tmpl w:val="C9204FE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6">
    <w:nsid w:val="43333358"/>
    <w:multiLevelType w:val="hybridMultilevel"/>
    <w:tmpl w:val="346A4D2A"/>
    <w:lvl w:ilvl="0" w:tplc="C6FC51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E31D5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843636"/>
    <w:multiLevelType w:val="hybridMultilevel"/>
    <w:tmpl w:val="1828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9144B"/>
    <w:multiLevelType w:val="hybridMultilevel"/>
    <w:tmpl w:val="6E8C8824"/>
    <w:lvl w:ilvl="0" w:tplc="942CF3F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B041A"/>
    <w:multiLevelType w:val="hybridMultilevel"/>
    <w:tmpl w:val="7B5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772E44"/>
    <w:multiLevelType w:val="hybridMultilevel"/>
    <w:tmpl w:val="1062E390"/>
    <w:lvl w:ilvl="0" w:tplc="2BACD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561BF"/>
    <w:multiLevelType w:val="hybridMultilevel"/>
    <w:tmpl w:val="C8D87EDA"/>
    <w:lvl w:ilvl="0" w:tplc="B1302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6"/>
  </w:num>
  <w:num w:numId="10">
    <w:abstractNumId w:val="24"/>
  </w:num>
  <w:num w:numId="11">
    <w:abstractNumId w:val="21"/>
  </w:num>
  <w:num w:numId="12">
    <w:abstractNumId w:val="20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3"/>
  </w:num>
  <w:num w:numId="20">
    <w:abstractNumId w:val="22"/>
  </w:num>
  <w:num w:numId="21">
    <w:abstractNumId w:val="8"/>
  </w:num>
  <w:num w:numId="22">
    <w:abstractNumId w:val="5"/>
  </w:num>
  <w:num w:numId="23">
    <w:abstractNumId w:val="26"/>
  </w:num>
  <w:num w:numId="24">
    <w:abstractNumId w:val="23"/>
  </w:num>
  <w:num w:numId="25">
    <w:abstractNumId w:val="13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B9"/>
    <w:rsid w:val="00037766"/>
    <w:rsid w:val="000418C0"/>
    <w:rsid w:val="000A316D"/>
    <w:rsid w:val="001346D9"/>
    <w:rsid w:val="00140828"/>
    <w:rsid w:val="00154FF6"/>
    <w:rsid w:val="0020158F"/>
    <w:rsid w:val="00211E2B"/>
    <w:rsid w:val="00212A48"/>
    <w:rsid w:val="002B343A"/>
    <w:rsid w:val="00337DA9"/>
    <w:rsid w:val="0034620D"/>
    <w:rsid w:val="00351BDE"/>
    <w:rsid w:val="00382BA8"/>
    <w:rsid w:val="003B6789"/>
    <w:rsid w:val="004007F7"/>
    <w:rsid w:val="004318AD"/>
    <w:rsid w:val="00431CC0"/>
    <w:rsid w:val="004511D6"/>
    <w:rsid w:val="0051601E"/>
    <w:rsid w:val="00546153"/>
    <w:rsid w:val="00563DC8"/>
    <w:rsid w:val="00581F9E"/>
    <w:rsid w:val="005A2AD7"/>
    <w:rsid w:val="005C28A4"/>
    <w:rsid w:val="00601E1A"/>
    <w:rsid w:val="006027F8"/>
    <w:rsid w:val="00621651"/>
    <w:rsid w:val="006630E8"/>
    <w:rsid w:val="00691CDF"/>
    <w:rsid w:val="006A460A"/>
    <w:rsid w:val="006F5CE9"/>
    <w:rsid w:val="00701E87"/>
    <w:rsid w:val="007122FD"/>
    <w:rsid w:val="00723817"/>
    <w:rsid w:val="00746E61"/>
    <w:rsid w:val="00771792"/>
    <w:rsid w:val="007E5901"/>
    <w:rsid w:val="007E74C9"/>
    <w:rsid w:val="008257D8"/>
    <w:rsid w:val="008324D0"/>
    <w:rsid w:val="00862E92"/>
    <w:rsid w:val="00865AC3"/>
    <w:rsid w:val="008F6970"/>
    <w:rsid w:val="00912059"/>
    <w:rsid w:val="00921B47"/>
    <w:rsid w:val="00937FC4"/>
    <w:rsid w:val="0099654C"/>
    <w:rsid w:val="009B4358"/>
    <w:rsid w:val="009B67C8"/>
    <w:rsid w:val="009D02F5"/>
    <w:rsid w:val="009D1CA7"/>
    <w:rsid w:val="009E43B9"/>
    <w:rsid w:val="009E715B"/>
    <w:rsid w:val="00A06C0C"/>
    <w:rsid w:val="00A529BA"/>
    <w:rsid w:val="00AA7F38"/>
    <w:rsid w:val="00AB0446"/>
    <w:rsid w:val="00AB2873"/>
    <w:rsid w:val="00AC6E25"/>
    <w:rsid w:val="00B15D76"/>
    <w:rsid w:val="00B336E2"/>
    <w:rsid w:val="00BA40BE"/>
    <w:rsid w:val="00C30469"/>
    <w:rsid w:val="00C422D1"/>
    <w:rsid w:val="00C54C7C"/>
    <w:rsid w:val="00C8413E"/>
    <w:rsid w:val="00CD2321"/>
    <w:rsid w:val="00CF3F58"/>
    <w:rsid w:val="00D45983"/>
    <w:rsid w:val="00D67D3E"/>
    <w:rsid w:val="00DA28EE"/>
    <w:rsid w:val="00DA5D66"/>
    <w:rsid w:val="00DB4362"/>
    <w:rsid w:val="00DB639F"/>
    <w:rsid w:val="00DC4ABC"/>
    <w:rsid w:val="00DD02BF"/>
    <w:rsid w:val="00DE3586"/>
    <w:rsid w:val="00E03632"/>
    <w:rsid w:val="00E466C9"/>
    <w:rsid w:val="00EA0EC3"/>
    <w:rsid w:val="00ED1E31"/>
    <w:rsid w:val="00ED3430"/>
    <w:rsid w:val="00F23922"/>
    <w:rsid w:val="00F25AAB"/>
    <w:rsid w:val="00F5313E"/>
    <w:rsid w:val="00F6381F"/>
    <w:rsid w:val="00FA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D"/>
  </w:style>
  <w:style w:type="paragraph" w:styleId="1">
    <w:name w:val="heading 1"/>
    <w:basedOn w:val="a"/>
    <w:next w:val="Pro-Gramma"/>
    <w:link w:val="10"/>
    <w:uiPriority w:val="9"/>
    <w:qFormat/>
    <w:rsid w:val="00921B4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0"/>
    <w:link w:val="20"/>
    <w:uiPriority w:val="9"/>
    <w:qFormat/>
    <w:rsid w:val="00921B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1B47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next w:val="a0"/>
    <w:link w:val="40"/>
    <w:uiPriority w:val="9"/>
    <w:unhideWhenUsed/>
    <w:qFormat/>
    <w:rsid w:val="00921B47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21B4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1B47"/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1"/>
    <w:link w:val="2"/>
    <w:uiPriority w:val="9"/>
    <w:rsid w:val="00921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21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21B47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921B47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Pro-Gramma">
    <w:name w:val="Pro-Gramma"/>
    <w:link w:val="Pro-Gramma0"/>
    <w:qFormat/>
    <w:rsid w:val="00921B47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921B47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4"/>
    <w:uiPriority w:val="1"/>
    <w:unhideWhenUsed/>
    <w:qFormat/>
    <w:rsid w:val="00921B4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1"/>
    <w:link w:val="a0"/>
    <w:uiPriority w:val="1"/>
    <w:rsid w:val="00921B47"/>
    <w:rPr>
      <w:rFonts w:ascii="Calibri" w:eastAsia="Calibri" w:hAnsi="Calibri" w:cs="Times New Roman"/>
    </w:rPr>
  </w:style>
  <w:style w:type="character" w:styleId="a5">
    <w:name w:val="Emphasis"/>
    <w:qFormat/>
    <w:rsid w:val="00921B47"/>
    <w:rPr>
      <w:i/>
      <w:iCs/>
    </w:rPr>
  </w:style>
  <w:style w:type="paragraph" w:styleId="a6">
    <w:name w:val="No Spacing"/>
    <w:link w:val="a7"/>
    <w:uiPriority w:val="99"/>
    <w:qFormat/>
    <w:rsid w:val="00921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2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2"/>
    <w:uiPriority w:val="59"/>
    <w:rsid w:val="009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921B47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921B47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921B4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21B47"/>
    <w:rPr>
      <w:rFonts w:ascii="Tahoma" w:eastAsia="Calibri" w:hAnsi="Tahoma" w:cs="Times New Roman"/>
      <w:sz w:val="16"/>
      <w:szCs w:val="16"/>
    </w:rPr>
  </w:style>
  <w:style w:type="character" w:styleId="ad">
    <w:name w:val="Hyperlink"/>
    <w:uiPriority w:val="99"/>
    <w:rsid w:val="00921B47"/>
    <w:rPr>
      <w:color w:val="0000FF"/>
      <w:u w:val="single"/>
    </w:rPr>
  </w:style>
  <w:style w:type="paragraph" w:customStyle="1" w:styleId="Pro-Tab">
    <w:name w:val="Pro-Tab"/>
    <w:basedOn w:val="a"/>
    <w:link w:val="Pro-Tab0"/>
    <w:qFormat/>
    <w:rsid w:val="00921B47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921B47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paragraph" w:customStyle="1" w:styleId="Pro-TabName">
    <w:name w:val="Pro-Tab Name"/>
    <w:rsid w:val="00921B4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921B47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921B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921B4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21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21B47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</w:rPr>
  </w:style>
  <w:style w:type="character" w:customStyle="1" w:styleId="Pro-List10">
    <w:name w:val="Pro-List #1 Знак Знак"/>
    <w:link w:val="Pro-List1"/>
    <w:locked/>
    <w:rsid w:val="00921B47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921B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21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21B4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921B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1"/>
    <w:link w:val="af1"/>
    <w:uiPriority w:val="99"/>
    <w:rsid w:val="00921B47"/>
    <w:rPr>
      <w:rFonts w:ascii="Calibri" w:eastAsia="Times New Roman" w:hAnsi="Calibri" w:cs="Times New Roman"/>
    </w:rPr>
  </w:style>
  <w:style w:type="character" w:styleId="af3">
    <w:name w:val="page number"/>
    <w:uiPriority w:val="99"/>
    <w:rsid w:val="00921B47"/>
    <w:rPr>
      <w:rFonts w:cs="Times New Roman"/>
    </w:rPr>
  </w:style>
  <w:style w:type="paragraph" w:customStyle="1" w:styleId="Web">
    <w:name w:val="Обычный (Web)"/>
    <w:basedOn w:val="a"/>
    <w:uiPriority w:val="99"/>
    <w:rsid w:val="009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9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21B47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921B47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rsid w:val="00921B47"/>
    <w:rPr>
      <w:rFonts w:cstheme="minorBidi"/>
      <w:b/>
      <w:bCs/>
      <w:sz w:val="22"/>
      <w:szCs w:val="22"/>
    </w:rPr>
  </w:style>
  <w:style w:type="character" w:customStyle="1" w:styleId="11">
    <w:name w:val="Тема примечания Знак1"/>
    <w:basedOn w:val="af5"/>
    <w:uiPriority w:val="99"/>
    <w:semiHidden/>
    <w:rsid w:val="00921B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21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921B47"/>
    <w:rPr>
      <w:rFonts w:ascii="Times New Roman" w:eastAsia="Times New Roman" w:hAnsi="Times New Roman" w:cs="Times New Roman"/>
      <w:sz w:val="24"/>
      <w:szCs w:val="24"/>
    </w:rPr>
  </w:style>
  <w:style w:type="paragraph" w:customStyle="1" w:styleId="Pro-">
    <w:name w:val="Pro-Приложение"/>
    <w:basedOn w:val="Pro-Gramma"/>
    <w:qFormat/>
    <w:rsid w:val="00921B47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921B47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921B47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921B47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eastAsia="ru-RU"/>
    </w:rPr>
  </w:style>
  <w:style w:type="paragraph" w:styleId="afa">
    <w:name w:val="List Paragraph"/>
    <w:basedOn w:val="a"/>
    <w:uiPriority w:val="34"/>
    <w:qFormat/>
    <w:rsid w:val="0092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921B47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character" w:customStyle="1" w:styleId="afc">
    <w:name w:val="Название Знак"/>
    <w:basedOn w:val="a1"/>
    <w:link w:val="afb"/>
    <w:uiPriority w:val="10"/>
    <w:rsid w:val="00921B47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31">
    <w:name w:val="toc 3"/>
    <w:basedOn w:val="a"/>
    <w:next w:val="a"/>
    <w:autoRedefine/>
    <w:uiPriority w:val="39"/>
    <w:rsid w:val="00921B4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921B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11"/>
    <w:rsid w:val="00921B47"/>
    <w:rPr>
      <w:rFonts w:ascii="Cambria" w:eastAsia="Times New Roman" w:hAnsi="Cambria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9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921B47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921B47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21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A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A5D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2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3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6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9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5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0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</cp:lastModifiedBy>
  <cp:revision>9</cp:revision>
  <cp:lastPrinted>2018-03-21T12:28:00Z</cp:lastPrinted>
  <dcterms:created xsi:type="dcterms:W3CDTF">2017-10-30T21:05:00Z</dcterms:created>
  <dcterms:modified xsi:type="dcterms:W3CDTF">2018-11-10T14:01:00Z</dcterms:modified>
</cp:coreProperties>
</file>