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Pr="005B08CA" w:rsidRDefault="00513701" w:rsidP="00513701">
      <w:pPr>
        <w:rPr>
          <w:b/>
        </w:rPr>
      </w:pPr>
      <w:r w:rsidRPr="005B08CA">
        <w:rPr>
          <w:b/>
        </w:rPr>
        <w:t>Действующие федеральные законы, указы Президента Российской Федерации, постановления Правительства Российской Федерации, международные правовые акты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Федеральный закон от 25 декабря 2008 г. № 273-ФЗ «О противодействии коррупции»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Федеральный закон от 17 июня 2009 г. № 172-ФЗ «Об антикоррупционной экспертизе нормативных правовых актов и проектов нормативных правовых актов»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 xml:space="preserve">Федеральный закон от 3 декабря 2012 г. № 230-ФЗ «О </w:t>
      </w:r>
      <w:proofErr w:type="gramStart"/>
      <w:r>
        <w:t>контроле  за</w:t>
      </w:r>
      <w:proofErr w:type="gramEnd"/>
      <w:r>
        <w:t xml:space="preserve"> соответствием расходов лиц, замещающих государственные должности, и иных лиц их доходам»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19 мая 2008 г. № 815 «О мерах по противодействию коррупции»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proofErr w:type="gramStart"/>
      <w: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B374B">
        <w:t>;</w:t>
      </w:r>
      <w:proofErr w:type="gramEnd"/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proofErr w:type="gramStart"/>
      <w:r>
        <w:t>Указ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 w:rsidR="006B374B">
        <w:t>;</w:t>
      </w:r>
      <w:proofErr w:type="gramEnd"/>
    </w:p>
    <w:p w:rsidR="00513701" w:rsidRDefault="00513701" w:rsidP="005B08CA">
      <w:pPr>
        <w:pStyle w:val="a3"/>
        <w:numPr>
          <w:ilvl w:val="0"/>
          <w:numId w:val="1"/>
        </w:numPr>
      </w:pPr>
      <w:proofErr w:type="gramStart"/>
      <w: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6B374B">
        <w:t>;</w:t>
      </w:r>
      <w:proofErr w:type="gramEnd"/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r>
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  <w:r w:rsidR="006B374B">
        <w:t>;</w:t>
      </w:r>
    </w:p>
    <w:p w:rsidR="00513701" w:rsidRDefault="00513701" w:rsidP="005B08CA">
      <w:pPr>
        <w:pStyle w:val="a3"/>
        <w:numPr>
          <w:ilvl w:val="0"/>
          <w:numId w:val="1"/>
        </w:numPr>
      </w:pPr>
      <w:proofErr w:type="gramStart"/>
      <w:r>
        <w:lastRenderedPageBreak/>
        <w:t>Постановление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>
        <w:t xml:space="preserve"> его службы</w:t>
      </w:r>
      <w:r w:rsidR="006B374B">
        <w:t>;</w:t>
      </w:r>
      <w:bookmarkStart w:id="0" w:name="_GoBack"/>
      <w:bookmarkEnd w:id="0"/>
    </w:p>
    <w:p w:rsidR="00513701" w:rsidRDefault="00513701" w:rsidP="005B08CA">
      <w:pPr>
        <w:pStyle w:val="a3"/>
        <w:numPr>
          <w:ilvl w:val="0"/>
          <w:numId w:val="1"/>
        </w:numPr>
      </w:pPr>
      <w:r>
        <w:t>Конвенция Организации Объединенных Наций против коррупции от 31 октября 2003 года, ратифицированная Федеральным законом от 08 марта 2006 года № 40-ФЗ;</w:t>
      </w:r>
    </w:p>
    <w:p w:rsidR="00B8724F" w:rsidRDefault="00513701" w:rsidP="005B08CA">
      <w:pPr>
        <w:pStyle w:val="a3"/>
        <w:numPr>
          <w:ilvl w:val="0"/>
          <w:numId w:val="1"/>
        </w:numPr>
      </w:pPr>
      <w:r>
        <w:t xml:space="preserve">Конвенция Совета Европы об уголовной ответственности за коррупцию, ратифицированная Федеральным законом от 25 июля 2006 года № </w:t>
      </w:r>
      <w:r w:rsidR="006B374B">
        <w:t>125-ФЗ.</w:t>
      </w:r>
    </w:p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6C9"/>
    <w:multiLevelType w:val="hybridMultilevel"/>
    <w:tmpl w:val="FF42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01"/>
    <w:rsid w:val="000504FA"/>
    <w:rsid w:val="003947E6"/>
    <w:rsid w:val="00513701"/>
    <w:rsid w:val="005B08CA"/>
    <w:rsid w:val="006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2017-07-17T09:57:00Z</dcterms:created>
  <dcterms:modified xsi:type="dcterms:W3CDTF">2017-07-17T10:07:00Z</dcterms:modified>
</cp:coreProperties>
</file>