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3C480F" w:rsidRDefault="004103CB" w:rsidP="003C480F">
      <w:pPr>
        <w:contextualSpacing/>
        <w:jc w:val="center"/>
        <w:rPr>
          <w:sz w:val="24"/>
          <w:szCs w:val="24"/>
        </w:rPr>
      </w:pPr>
      <w:r w:rsidRPr="003C480F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Ивановской области</w:t>
      </w:r>
    </w:p>
    <w:p w:rsidR="00E446E6" w:rsidRPr="003C480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РЕШЕНИЕ</w:t>
      </w:r>
    </w:p>
    <w:p w:rsidR="00E446E6" w:rsidRPr="003C480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3C480F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от «</w:t>
      </w:r>
      <w:r w:rsidR="003C480F" w:rsidRPr="003C480F">
        <w:rPr>
          <w:b/>
          <w:sz w:val="24"/>
          <w:szCs w:val="24"/>
        </w:rPr>
        <w:t>10</w:t>
      </w:r>
      <w:r w:rsidRPr="003C480F">
        <w:rPr>
          <w:b/>
          <w:sz w:val="24"/>
          <w:szCs w:val="24"/>
        </w:rPr>
        <w:t xml:space="preserve">» </w:t>
      </w:r>
      <w:r w:rsidR="00461077" w:rsidRPr="003C480F">
        <w:rPr>
          <w:b/>
          <w:sz w:val="24"/>
          <w:szCs w:val="24"/>
        </w:rPr>
        <w:t>ию</w:t>
      </w:r>
      <w:r w:rsidR="001B55D4" w:rsidRPr="003C480F">
        <w:rPr>
          <w:b/>
          <w:sz w:val="24"/>
          <w:szCs w:val="24"/>
        </w:rPr>
        <w:t>л</w:t>
      </w:r>
      <w:r w:rsidR="00461077" w:rsidRPr="003C480F">
        <w:rPr>
          <w:b/>
          <w:sz w:val="24"/>
          <w:szCs w:val="24"/>
        </w:rPr>
        <w:t>я</w:t>
      </w:r>
      <w:r w:rsidRPr="003C480F">
        <w:rPr>
          <w:b/>
          <w:sz w:val="24"/>
          <w:szCs w:val="24"/>
        </w:rPr>
        <w:t xml:space="preserve"> 2023 г.                                                                                                                 № </w:t>
      </w:r>
      <w:r w:rsidR="003C480F" w:rsidRPr="003C480F">
        <w:rPr>
          <w:b/>
          <w:sz w:val="24"/>
          <w:szCs w:val="24"/>
        </w:rPr>
        <w:t>5</w:t>
      </w:r>
    </w:p>
    <w:p w:rsidR="00921424" w:rsidRPr="003C480F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3C480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О внесени</w:t>
      </w:r>
      <w:r w:rsidR="003C480F">
        <w:rPr>
          <w:b/>
          <w:bCs/>
          <w:sz w:val="24"/>
          <w:szCs w:val="24"/>
        </w:rPr>
        <w:t>и</w:t>
      </w:r>
      <w:r w:rsidRPr="003C480F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:rsidR="00921424" w:rsidRPr="003C480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:rsidR="00921424" w:rsidRPr="003C480F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6BB8" w:rsidRPr="003C480F" w:rsidRDefault="003C6BB8" w:rsidP="003C480F">
      <w:pPr>
        <w:pStyle w:val="2"/>
        <w:ind w:firstLine="709"/>
        <w:contextualSpacing/>
        <w:jc w:val="both"/>
        <w:rPr>
          <w:sz w:val="24"/>
        </w:rPr>
      </w:pPr>
      <w:r w:rsidRPr="003C480F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921424" w:rsidRPr="003C480F" w:rsidRDefault="00921424" w:rsidP="003C480F">
      <w:pPr>
        <w:pStyle w:val="2"/>
        <w:ind w:firstLine="0"/>
        <w:contextualSpacing/>
        <w:jc w:val="both"/>
        <w:rPr>
          <w:b/>
          <w:sz w:val="24"/>
        </w:rPr>
      </w:pPr>
      <w:r w:rsidRPr="003C480F">
        <w:rPr>
          <w:b/>
          <w:sz w:val="24"/>
        </w:rPr>
        <w:t xml:space="preserve">                                                                    РЕШИЛ:</w:t>
      </w:r>
    </w:p>
    <w:p w:rsidR="00921424" w:rsidRPr="003C480F" w:rsidRDefault="00580D11" w:rsidP="003C480F">
      <w:pPr>
        <w:pStyle w:val="af"/>
        <w:ind w:left="0" w:firstLine="709"/>
        <w:jc w:val="both"/>
        <w:rPr>
          <w:sz w:val="24"/>
          <w:szCs w:val="24"/>
        </w:rPr>
      </w:pPr>
      <w:r w:rsidRPr="003C480F">
        <w:rPr>
          <w:sz w:val="24"/>
          <w:szCs w:val="24"/>
        </w:rPr>
        <w:t>Читать</w:t>
      </w:r>
      <w:r w:rsidR="00921424" w:rsidRPr="003C480F">
        <w:rPr>
          <w:sz w:val="24"/>
          <w:szCs w:val="24"/>
        </w:rPr>
        <w:t xml:space="preserve">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</w:t>
      </w:r>
      <w:r w:rsidRPr="003C480F">
        <w:rPr>
          <w:sz w:val="24"/>
          <w:szCs w:val="24"/>
        </w:rPr>
        <w:t xml:space="preserve"> в новой редакции</w:t>
      </w: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32201" w:rsidRPr="003C480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 xml:space="preserve">Статья 1.  Основные характеристики бюджета </w:t>
      </w:r>
      <w:r w:rsidR="00580D11" w:rsidRPr="003C480F">
        <w:rPr>
          <w:b/>
          <w:bCs/>
          <w:sz w:val="24"/>
          <w:szCs w:val="24"/>
        </w:rPr>
        <w:t>Плесского</w:t>
      </w:r>
      <w:r w:rsidRPr="003C480F">
        <w:rPr>
          <w:b/>
          <w:bCs/>
          <w:sz w:val="24"/>
          <w:szCs w:val="24"/>
        </w:rPr>
        <w:t xml:space="preserve"> городского поселения на 2023 год и на плановый период 2024 и 2025 годов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1.</w:t>
      </w:r>
      <w:r w:rsidR="00077203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>Утвердить основные характеристики бюджета П</w:t>
      </w:r>
      <w:r w:rsidR="007A4A54" w:rsidRPr="003C480F">
        <w:rPr>
          <w:sz w:val="24"/>
          <w:szCs w:val="24"/>
        </w:rPr>
        <w:t>лес</w:t>
      </w:r>
      <w:r w:rsidRPr="003C480F">
        <w:rPr>
          <w:sz w:val="24"/>
          <w:szCs w:val="24"/>
        </w:rPr>
        <w:t>ского городского поселения</w:t>
      </w:r>
      <w:r w:rsidR="00C32201" w:rsidRPr="003C480F">
        <w:rPr>
          <w:sz w:val="24"/>
          <w:szCs w:val="24"/>
        </w:rPr>
        <w:t xml:space="preserve"> (далее – бюджета поселения):</w:t>
      </w:r>
    </w:p>
    <w:p w:rsidR="000B71C4" w:rsidRPr="003C480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1.</w:t>
      </w:r>
      <w:r w:rsidR="000B71C4" w:rsidRPr="003C480F">
        <w:rPr>
          <w:sz w:val="24"/>
          <w:szCs w:val="24"/>
        </w:rPr>
        <w:t>1. на 20</w:t>
      </w:r>
      <w:r w:rsidR="00C33CFE" w:rsidRPr="003C480F">
        <w:rPr>
          <w:sz w:val="24"/>
          <w:szCs w:val="24"/>
        </w:rPr>
        <w:t>2</w:t>
      </w:r>
      <w:r w:rsidR="004C2C8A" w:rsidRPr="003C480F">
        <w:rPr>
          <w:sz w:val="24"/>
          <w:szCs w:val="24"/>
        </w:rPr>
        <w:t>3</w:t>
      </w:r>
      <w:r w:rsidR="000B71C4" w:rsidRPr="003C480F">
        <w:rPr>
          <w:sz w:val="24"/>
          <w:szCs w:val="24"/>
        </w:rPr>
        <w:t xml:space="preserve"> год: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1) Общий объем доходов бюджета в сумме </w:t>
      </w:r>
      <w:r w:rsidR="00B12BEB" w:rsidRPr="003C480F">
        <w:rPr>
          <w:sz w:val="24"/>
          <w:szCs w:val="24"/>
        </w:rPr>
        <w:t>159 268 474,88</w:t>
      </w:r>
      <w:r w:rsidR="00921424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>руб.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2) Общий объем расходов бюджета в сумме </w:t>
      </w:r>
      <w:r w:rsidR="00B12BEB" w:rsidRPr="003C480F">
        <w:rPr>
          <w:sz w:val="24"/>
          <w:szCs w:val="24"/>
        </w:rPr>
        <w:t>162 020 635,45</w:t>
      </w:r>
      <w:r w:rsidR="007F1B05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 xml:space="preserve">руб. </w:t>
      </w:r>
    </w:p>
    <w:p w:rsidR="000B71C4" w:rsidRPr="003C480F" w:rsidRDefault="000B71C4" w:rsidP="003C480F">
      <w:pPr>
        <w:tabs>
          <w:tab w:val="left" w:pos="8535"/>
        </w:tabs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3) </w:t>
      </w:r>
      <w:r w:rsidR="00247BAC" w:rsidRPr="003C480F">
        <w:rPr>
          <w:sz w:val="24"/>
          <w:szCs w:val="24"/>
        </w:rPr>
        <w:t>Профицит</w:t>
      </w:r>
      <w:r w:rsidR="00BB1AD8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 xml:space="preserve">бюджета в сумме </w:t>
      </w:r>
      <w:r w:rsidR="00B12BEB" w:rsidRPr="003C480F">
        <w:rPr>
          <w:sz w:val="24"/>
          <w:szCs w:val="24"/>
        </w:rPr>
        <w:t>2 752 160,57</w:t>
      </w:r>
      <w:r w:rsidR="005949FA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>руб.</w:t>
      </w:r>
      <w:r w:rsidR="00F93132" w:rsidRPr="003C480F">
        <w:rPr>
          <w:sz w:val="24"/>
          <w:szCs w:val="24"/>
        </w:rPr>
        <w:tab/>
      </w:r>
    </w:p>
    <w:p w:rsidR="000B71C4" w:rsidRPr="003C480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</w:t>
      </w:r>
      <w:r w:rsidR="0062756A" w:rsidRPr="003C480F">
        <w:rPr>
          <w:sz w:val="24"/>
          <w:szCs w:val="24"/>
        </w:rPr>
        <w:t>.</w:t>
      </w:r>
      <w:r w:rsidR="000B71C4" w:rsidRPr="003C480F">
        <w:rPr>
          <w:sz w:val="24"/>
          <w:szCs w:val="24"/>
        </w:rPr>
        <w:t>2. на 20</w:t>
      </w:r>
      <w:r w:rsidR="00080688" w:rsidRPr="003C480F">
        <w:rPr>
          <w:sz w:val="24"/>
          <w:szCs w:val="24"/>
        </w:rPr>
        <w:t>2</w:t>
      </w:r>
      <w:r w:rsidR="004C2C8A" w:rsidRPr="003C480F">
        <w:rPr>
          <w:sz w:val="24"/>
          <w:szCs w:val="24"/>
        </w:rPr>
        <w:t>4</w:t>
      </w:r>
      <w:r w:rsidR="000B71C4" w:rsidRPr="003C480F">
        <w:rPr>
          <w:sz w:val="24"/>
          <w:szCs w:val="24"/>
        </w:rPr>
        <w:t xml:space="preserve"> год: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1) Общий объем доходов бюджета в сумме </w:t>
      </w:r>
      <w:r w:rsidR="00590776">
        <w:rPr>
          <w:sz w:val="24"/>
          <w:szCs w:val="24"/>
        </w:rPr>
        <w:t>80 214 040,17</w:t>
      </w:r>
      <w:r w:rsidR="003B3A6F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 xml:space="preserve">руб., 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2) Общий объем расходов бюджета в сумме </w:t>
      </w:r>
      <w:r w:rsidR="00590776" w:rsidRPr="00590776">
        <w:rPr>
          <w:sz w:val="24"/>
          <w:szCs w:val="24"/>
        </w:rPr>
        <w:t xml:space="preserve">80 214 040,17 </w:t>
      </w:r>
      <w:r w:rsidRPr="003C480F">
        <w:rPr>
          <w:sz w:val="24"/>
          <w:szCs w:val="24"/>
        </w:rPr>
        <w:t>руб.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3) </w:t>
      </w:r>
      <w:r w:rsidR="00BB1AD8" w:rsidRPr="003C480F">
        <w:rPr>
          <w:sz w:val="24"/>
          <w:szCs w:val="24"/>
        </w:rPr>
        <w:t>Профицит</w:t>
      </w:r>
      <w:r w:rsidRPr="003C480F">
        <w:rPr>
          <w:sz w:val="24"/>
          <w:szCs w:val="24"/>
        </w:rPr>
        <w:t xml:space="preserve"> бюджета в сумме </w:t>
      </w:r>
      <w:r w:rsidR="00080688" w:rsidRPr="003C480F">
        <w:rPr>
          <w:sz w:val="24"/>
          <w:szCs w:val="24"/>
        </w:rPr>
        <w:t>0,0</w:t>
      </w:r>
      <w:r w:rsidR="00FD640A" w:rsidRPr="003C480F">
        <w:rPr>
          <w:sz w:val="24"/>
          <w:szCs w:val="24"/>
        </w:rPr>
        <w:t>0</w:t>
      </w:r>
      <w:r w:rsidRPr="003C480F">
        <w:rPr>
          <w:sz w:val="24"/>
          <w:szCs w:val="24"/>
        </w:rPr>
        <w:t xml:space="preserve"> руб.</w:t>
      </w:r>
    </w:p>
    <w:p w:rsidR="000B71C4" w:rsidRPr="003C480F" w:rsidRDefault="00701FC2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</w:t>
      </w:r>
      <w:r w:rsidR="0062756A" w:rsidRPr="003C480F">
        <w:rPr>
          <w:sz w:val="24"/>
          <w:szCs w:val="24"/>
        </w:rPr>
        <w:t>.</w:t>
      </w:r>
      <w:r w:rsidR="000B71C4" w:rsidRPr="003C480F">
        <w:rPr>
          <w:sz w:val="24"/>
          <w:szCs w:val="24"/>
        </w:rPr>
        <w:t>3. на 20</w:t>
      </w:r>
      <w:r w:rsidR="00C82B39" w:rsidRPr="003C480F">
        <w:rPr>
          <w:sz w:val="24"/>
          <w:szCs w:val="24"/>
        </w:rPr>
        <w:t>2</w:t>
      </w:r>
      <w:r w:rsidR="004C2C8A" w:rsidRPr="003C480F">
        <w:rPr>
          <w:sz w:val="24"/>
          <w:szCs w:val="24"/>
        </w:rPr>
        <w:t>5</w:t>
      </w:r>
      <w:r w:rsidR="000B71C4" w:rsidRPr="003C480F">
        <w:rPr>
          <w:sz w:val="24"/>
          <w:szCs w:val="24"/>
        </w:rPr>
        <w:t xml:space="preserve"> год: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1) Общий объем доходов бюджета в сумме </w:t>
      </w:r>
      <w:r w:rsidR="000C2589" w:rsidRPr="003C480F">
        <w:rPr>
          <w:sz w:val="24"/>
          <w:szCs w:val="24"/>
        </w:rPr>
        <w:t>87 284 019,13</w:t>
      </w:r>
      <w:r w:rsidR="00595ED5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 xml:space="preserve">руб. 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2) Общий объем расходов бюджета в сумме </w:t>
      </w:r>
      <w:r w:rsidR="000C2589" w:rsidRPr="003C480F">
        <w:rPr>
          <w:sz w:val="24"/>
          <w:szCs w:val="24"/>
        </w:rPr>
        <w:t>87 284 019,13</w:t>
      </w:r>
      <w:r w:rsidR="003C6BB8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 xml:space="preserve">руб. </w:t>
      </w:r>
    </w:p>
    <w:p w:rsidR="000B71C4" w:rsidRPr="003C480F" w:rsidRDefault="000B71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3) </w:t>
      </w:r>
      <w:r w:rsidR="00BB1AD8" w:rsidRPr="003C480F">
        <w:rPr>
          <w:sz w:val="24"/>
          <w:szCs w:val="24"/>
        </w:rPr>
        <w:t>Профицит</w:t>
      </w:r>
      <w:r w:rsidRPr="003C480F">
        <w:rPr>
          <w:sz w:val="24"/>
          <w:szCs w:val="24"/>
        </w:rPr>
        <w:t xml:space="preserve"> бюджета в сумме</w:t>
      </w:r>
      <w:r w:rsidR="00595ED5" w:rsidRPr="003C480F">
        <w:rPr>
          <w:sz w:val="24"/>
          <w:szCs w:val="24"/>
        </w:rPr>
        <w:t xml:space="preserve"> 0</w:t>
      </w:r>
      <w:r w:rsidR="00080688" w:rsidRPr="003C480F">
        <w:rPr>
          <w:sz w:val="24"/>
          <w:szCs w:val="24"/>
        </w:rPr>
        <w:t>,0</w:t>
      </w:r>
      <w:r w:rsidR="00FD640A" w:rsidRPr="003C480F">
        <w:rPr>
          <w:sz w:val="24"/>
          <w:szCs w:val="24"/>
        </w:rPr>
        <w:t>0</w:t>
      </w:r>
      <w:r w:rsidRPr="003C480F">
        <w:rPr>
          <w:sz w:val="24"/>
          <w:szCs w:val="24"/>
        </w:rPr>
        <w:t xml:space="preserve"> руб.</w:t>
      </w:r>
    </w:p>
    <w:p w:rsidR="003C480F" w:rsidRDefault="003C480F" w:rsidP="003C480F">
      <w:pPr>
        <w:contextualSpacing/>
        <w:jc w:val="center"/>
        <w:rPr>
          <w:b/>
          <w:bCs/>
          <w:sz w:val="24"/>
          <w:szCs w:val="24"/>
        </w:rPr>
      </w:pPr>
    </w:p>
    <w:p w:rsidR="00CC3470" w:rsidRPr="003C480F" w:rsidRDefault="00CC3470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Статья 2.  Нормативы распределения доходов</w:t>
      </w:r>
      <w:r w:rsidR="00580D11" w:rsidRPr="003C480F">
        <w:rPr>
          <w:b/>
          <w:bCs/>
          <w:sz w:val="24"/>
          <w:szCs w:val="24"/>
        </w:rPr>
        <w:t xml:space="preserve"> Плесского городского поселения</w:t>
      </w:r>
    </w:p>
    <w:p w:rsidR="00B059DF" w:rsidRPr="003C480F" w:rsidRDefault="00B059DF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Утвердить норматив</w:t>
      </w:r>
      <w:r w:rsidR="00281A1F" w:rsidRPr="003C480F">
        <w:rPr>
          <w:sz w:val="24"/>
          <w:szCs w:val="24"/>
        </w:rPr>
        <w:t>ы</w:t>
      </w:r>
      <w:r w:rsidRPr="003C480F">
        <w:rPr>
          <w:sz w:val="24"/>
          <w:szCs w:val="24"/>
        </w:rPr>
        <w:t xml:space="preserve"> отчислений доходов в бюджет П</w:t>
      </w:r>
      <w:r w:rsidR="007A4A54" w:rsidRPr="003C480F">
        <w:rPr>
          <w:sz w:val="24"/>
          <w:szCs w:val="24"/>
        </w:rPr>
        <w:t>лес</w:t>
      </w:r>
      <w:r w:rsidRPr="003C480F">
        <w:rPr>
          <w:sz w:val="24"/>
          <w:szCs w:val="24"/>
        </w:rPr>
        <w:t xml:space="preserve">ского </w:t>
      </w:r>
      <w:r w:rsidR="00281A1F" w:rsidRPr="003C480F">
        <w:rPr>
          <w:sz w:val="24"/>
          <w:szCs w:val="24"/>
        </w:rPr>
        <w:t xml:space="preserve">городского поселения </w:t>
      </w:r>
      <w:r w:rsidRPr="003C480F">
        <w:rPr>
          <w:sz w:val="24"/>
          <w:szCs w:val="24"/>
        </w:rPr>
        <w:t>на 202</w:t>
      </w:r>
      <w:r w:rsidR="004C2C8A" w:rsidRPr="003C480F">
        <w:rPr>
          <w:sz w:val="24"/>
          <w:szCs w:val="24"/>
        </w:rPr>
        <w:t>3</w:t>
      </w:r>
      <w:r w:rsidRPr="003C480F">
        <w:rPr>
          <w:sz w:val="24"/>
          <w:szCs w:val="24"/>
        </w:rPr>
        <w:t xml:space="preserve"> год и на плановый период 202</w:t>
      </w:r>
      <w:r w:rsidR="004C2C8A" w:rsidRPr="003C480F">
        <w:rPr>
          <w:sz w:val="24"/>
          <w:szCs w:val="24"/>
        </w:rPr>
        <w:t>4</w:t>
      </w:r>
      <w:r w:rsidRPr="003C480F">
        <w:rPr>
          <w:sz w:val="24"/>
          <w:szCs w:val="24"/>
        </w:rPr>
        <w:t xml:space="preserve"> и 202</w:t>
      </w:r>
      <w:r w:rsidR="004C2C8A" w:rsidRPr="003C480F">
        <w:rPr>
          <w:sz w:val="24"/>
          <w:szCs w:val="24"/>
        </w:rPr>
        <w:t>5</w:t>
      </w:r>
      <w:r w:rsidRPr="003C480F">
        <w:rPr>
          <w:sz w:val="24"/>
          <w:szCs w:val="24"/>
        </w:rPr>
        <w:t xml:space="preserve"> годов согласно приложению № 1 к настоящему решению.</w:t>
      </w: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C480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color w:val="FF0000"/>
          <w:sz w:val="24"/>
          <w:szCs w:val="24"/>
        </w:rPr>
      </w:pPr>
      <w:r w:rsidRPr="003C480F">
        <w:rPr>
          <w:b/>
          <w:bCs/>
          <w:sz w:val="24"/>
          <w:szCs w:val="24"/>
        </w:rPr>
        <w:lastRenderedPageBreak/>
        <w:t xml:space="preserve">Статья 3. Показатели доходов бюджета </w:t>
      </w:r>
      <w:r w:rsidR="00580D11" w:rsidRPr="003C480F">
        <w:rPr>
          <w:b/>
          <w:bCs/>
          <w:sz w:val="24"/>
          <w:szCs w:val="24"/>
        </w:rPr>
        <w:t>Плесского городского поселения</w:t>
      </w:r>
    </w:p>
    <w:p w:rsidR="00256D59" w:rsidRPr="003C480F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 xml:space="preserve">1. </w:t>
      </w:r>
      <w:r w:rsidR="00E744C4" w:rsidRPr="003C480F">
        <w:rPr>
          <w:bCs/>
          <w:sz w:val="24"/>
          <w:szCs w:val="24"/>
        </w:rPr>
        <w:t>Утвердить</w:t>
      </w:r>
      <w:r w:rsidR="00256D59" w:rsidRPr="003C480F">
        <w:rPr>
          <w:bCs/>
          <w:sz w:val="24"/>
          <w:szCs w:val="24"/>
        </w:rPr>
        <w:t xml:space="preserve"> </w:t>
      </w:r>
      <w:r w:rsidR="00B92B22" w:rsidRPr="003C480F">
        <w:rPr>
          <w:bCs/>
          <w:sz w:val="24"/>
          <w:szCs w:val="24"/>
        </w:rPr>
        <w:t>д</w:t>
      </w:r>
      <w:r w:rsidR="00256D59" w:rsidRPr="003C480F">
        <w:rPr>
          <w:bCs/>
          <w:sz w:val="24"/>
          <w:szCs w:val="24"/>
        </w:rPr>
        <w:t>оход</w:t>
      </w:r>
      <w:r w:rsidR="00B92B22" w:rsidRPr="003C480F">
        <w:rPr>
          <w:bCs/>
          <w:sz w:val="24"/>
          <w:szCs w:val="24"/>
        </w:rPr>
        <w:t>ы</w:t>
      </w:r>
      <w:r w:rsidR="00256D59" w:rsidRPr="003C480F">
        <w:rPr>
          <w:bCs/>
          <w:sz w:val="24"/>
          <w:szCs w:val="24"/>
        </w:rPr>
        <w:t xml:space="preserve"> бюджета</w:t>
      </w:r>
      <w:r w:rsidR="005A4A46" w:rsidRPr="003C480F">
        <w:rPr>
          <w:bCs/>
          <w:sz w:val="24"/>
          <w:szCs w:val="24"/>
        </w:rPr>
        <w:t xml:space="preserve"> П</w:t>
      </w:r>
      <w:r w:rsidR="007A4A54" w:rsidRPr="003C480F">
        <w:rPr>
          <w:bCs/>
          <w:sz w:val="24"/>
          <w:szCs w:val="24"/>
        </w:rPr>
        <w:t>лес</w:t>
      </w:r>
      <w:r w:rsidR="005A4A46" w:rsidRPr="003C480F">
        <w:rPr>
          <w:bCs/>
          <w:sz w:val="24"/>
          <w:szCs w:val="24"/>
        </w:rPr>
        <w:t>ского городского поселения</w:t>
      </w:r>
      <w:r w:rsidR="00256D59" w:rsidRPr="003C480F">
        <w:rPr>
          <w:bCs/>
          <w:sz w:val="24"/>
          <w:szCs w:val="24"/>
        </w:rPr>
        <w:t xml:space="preserve"> по кодам классификации доходов бюджетов</w:t>
      </w:r>
      <w:r w:rsidR="00077D7A" w:rsidRPr="003C480F">
        <w:rPr>
          <w:sz w:val="24"/>
          <w:szCs w:val="24"/>
        </w:rPr>
        <w:t xml:space="preserve"> на 202</w:t>
      </w:r>
      <w:r w:rsidR="004C2C8A" w:rsidRPr="003C480F">
        <w:rPr>
          <w:sz w:val="24"/>
          <w:szCs w:val="24"/>
        </w:rPr>
        <w:t>3</w:t>
      </w:r>
      <w:r w:rsidR="00077D7A" w:rsidRPr="003C480F">
        <w:rPr>
          <w:sz w:val="24"/>
          <w:szCs w:val="24"/>
        </w:rPr>
        <w:t xml:space="preserve"> год и на плановый период 202</w:t>
      </w:r>
      <w:r w:rsidR="004C2C8A" w:rsidRPr="003C480F">
        <w:rPr>
          <w:sz w:val="24"/>
          <w:szCs w:val="24"/>
        </w:rPr>
        <w:t>4</w:t>
      </w:r>
      <w:r w:rsidR="00077D7A" w:rsidRPr="003C480F">
        <w:rPr>
          <w:sz w:val="24"/>
          <w:szCs w:val="24"/>
        </w:rPr>
        <w:t xml:space="preserve"> и 202</w:t>
      </w:r>
      <w:r w:rsidR="004C2C8A" w:rsidRPr="003C480F">
        <w:rPr>
          <w:sz w:val="24"/>
          <w:szCs w:val="24"/>
        </w:rPr>
        <w:t>5</w:t>
      </w:r>
      <w:r w:rsidR="00077D7A" w:rsidRPr="003C480F">
        <w:rPr>
          <w:sz w:val="24"/>
          <w:szCs w:val="24"/>
        </w:rPr>
        <w:t xml:space="preserve"> годов</w:t>
      </w:r>
      <w:r w:rsidR="00256D59" w:rsidRPr="003C480F">
        <w:rPr>
          <w:bCs/>
          <w:sz w:val="24"/>
          <w:szCs w:val="24"/>
        </w:rPr>
        <w:t xml:space="preserve"> согласно приложению </w:t>
      </w:r>
      <w:r w:rsidR="00DF12CE" w:rsidRPr="003C480F">
        <w:rPr>
          <w:bCs/>
          <w:sz w:val="24"/>
          <w:szCs w:val="24"/>
        </w:rPr>
        <w:t xml:space="preserve">№ </w:t>
      </w:r>
      <w:r w:rsidR="00AD717C" w:rsidRPr="003C480F">
        <w:rPr>
          <w:bCs/>
          <w:sz w:val="24"/>
          <w:szCs w:val="24"/>
        </w:rPr>
        <w:t>2</w:t>
      </w:r>
      <w:r w:rsidR="00E744C4" w:rsidRPr="003C480F">
        <w:rPr>
          <w:bCs/>
          <w:sz w:val="24"/>
          <w:szCs w:val="24"/>
        </w:rPr>
        <w:t xml:space="preserve"> </w:t>
      </w:r>
      <w:r w:rsidR="001F3DC6" w:rsidRPr="003C480F">
        <w:rPr>
          <w:bCs/>
          <w:sz w:val="24"/>
          <w:szCs w:val="24"/>
        </w:rPr>
        <w:t xml:space="preserve">к настоящему </w:t>
      </w:r>
      <w:r w:rsidR="00974688" w:rsidRPr="003C480F">
        <w:rPr>
          <w:bCs/>
          <w:sz w:val="24"/>
          <w:szCs w:val="24"/>
        </w:rPr>
        <w:t>р</w:t>
      </w:r>
      <w:r w:rsidR="001F3DC6" w:rsidRPr="003C480F">
        <w:rPr>
          <w:bCs/>
          <w:sz w:val="24"/>
          <w:szCs w:val="24"/>
        </w:rPr>
        <w:t>ешению</w:t>
      </w:r>
      <w:r w:rsidR="00256D59" w:rsidRPr="003C480F">
        <w:rPr>
          <w:bCs/>
          <w:sz w:val="24"/>
          <w:szCs w:val="24"/>
        </w:rPr>
        <w:t>.</w:t>
      </w:r>
    </w:p>
    <w:p w:rsidR="00256D59" w:rsidRPr="003C480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 xml:space="preserve">2. </w:t>
      </w:r>
      <w:r w:rsidR="00E744C4" w:rsidRPr="003C480F">
        <w:rPr>
          <w:bCs/>
        </w:rPr>
        <w:t>Утвердить</w:t>
      </w:r>
      <w:r w:rsidR="00256D59" w:rsidRPr="003C480F">
        <w:rPr>
          <w:bCs/>
        </w:rPr>
        <w:t xml:space="preserve"> в пределах общего объема доходов бюджета</w:t>
      </w:r>
      <w:r w:rsidR="005A4A46" w:rsidRPr="003C480F">
        <w:rPr>
          <w:bCs/>
        </w:rPr>
        <w:t xml:space="preserve"> П</w:t>
      </w:r>
      <w:r w:rsidR="007A4A54" w:rsidRPr="003C480F">
        <w:rPr>
          <w:bCs/>
        </w:rPr>
        <w:t>лес</w:t>
      </w:r>
      <w:r w:rsidR="005A4A46" w:rsidRPr="003C480F">
        <w:rPr>
          <w:bCs/>
        </w:rPr>
        <w:t>ского городского поселения</w:t>
      </w:r>
      <w:r w:rsidR="00E744C4" w:rsidRPr="003C480F">
        <w:rPr>
          <w:bCs/>
        </w:rPr>
        <w:t>, утвержд</w:t>
      </w:r>
      <w:r w:rsidR="007B7D91" w:rsidRPr="003C480F">
        <w:rPr>
          <w:bCs/>
        </w:rPr>
        <w:t>е</w:t>
      </w:r>
      <w:r w:rsidR="00E744C4" w:rsidRPr="003C480F">
        <w:rPr>
          <w:bCs/>
        </w:rPr>
        <w:t>нного стать</w:t>
      </w:r>
      <w:r w:rsidR="007B7D91" w:rsidRPr="003C480F">
        <w:rPr>
          <w:bCs/>
        </w:rPr>
        <w:t>е</w:t>
      </w:r>
      <w:r w:rsidR="00E744C4" w:rsidRPr="003C480F">
        <w:rPr>
          <w:bCs/>
        </w:rPr>
        <w:t xml:space="preserve">й </w:t>
      </w:r>
      <w:r w:rsidR="00AA3210" w:rsidRPr="003C480F">
        <w:rPr>
          <w:bCs/>
        </w:rPr>
        <w:t>2</w:t>
      </w:r>
      <w:r w:rsidR="0091228F" w:rsidRPr="003C480F">
        <w:rPr>
          <w:bCs/>
        </w:rPr>
        <w:t xml:space="preserve"> </w:t>
      </w:r>
      <w:r w:rsidR="00E744C4" w:rsidRPr="003C480F">
        <w:rPr>
          <w:bCs/>
        </w:rPr>
        <w:t xml:space="preserve">настоящего </w:t>
      </w:r>
      <w:r w:rsidR="00974688" w:rsidRPr="003C480F">
        <w:rPr>
          <w:bCs/>
        </w:rPr>
        <w:t>р</w:t>
      </w:r>
      <w:r w:rsidR="00E744C4" w:rsidRPr="003C480F">
        <w:rPr>
          <w:bCs/>
        </w:rPr>
        <w:t>ешения,</w:t>
      </w:r>
      <w:r w:rsidR="00256D59" w:rsidRPr="003C480F">
        <w:rPr>
          <w:bCs/>
        </w:rPr>
        <w:t xml:space="preserve"> объем межбюджетных трансфертов, получаемых:</w:t>
      </w:r>
    </w:p>
    <w:p w:rsidR="00256D59" w:rsidRPr="003C480F" w:rsidRDefault="00256D59" w:rsidP="003C480F">
      <w:pPr>
        <w:pStyle w:val="a8"/>
        <w:ind w:firstLine="709"/>
        <w:contextualSpacing/>
        <w:jc w:val="both"/>
        <w:rPr>
          <w:bCs/>
          <w:i/>
        </w:rPr>
      </w:pPr>
      <w:r w:rsidRPr="003C480F">
        <w:rPr>
          <w:bCs/>
          <w:i/>
        </w:rPr>
        <w:t>1) из областного бюджета:</w:t>
      </w:r>
    </w:p>
    <w:p w:rsidR="007A221E" w:rsidRPr="003C480F" w:rsidRDefault="007A221E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 xml:space="preserve">            - на 202</w:t>
      </w:r>
      <w:r w:rsidR="00B93684" w:rsidRPr="003C480F">
        <w:rPr>
          <w:bCs/>
        </w:rPr>
        <w:t>3</w:t>
      </w:r>
      <w:r w:rsidR="009A1409" w:rsidRPr="003C480F">
        <w:rPr>
          <w:bCs/>
        </w:rPr>
        <w:t xml:space="preserve"> </w:t>
      </w:r>
      <w:r w:rsidRPr="003C480F">
        <w:rPr>
          <w:bCs/>
        </w:rPr>
        <w:t xml:space="preserve">год – </w:t>
      </w:r>
      <w:r w:rsidR="00921424" w:rsidRPr="003C480F">
        <w:rPr>
          <w:bCs/>
        </w:rPr>
        <w:t>23 544 900,93</w:t>
      </w:r>
      <w:r w:rsidR="004C2C8A" w:rsidRPr="003C480F">
        <w:rPr>
          <w:bCs/>
        </w:rPr>
        <w:t xml:space="preserve"> </w:t>
      </w:r>
      <w:r w:rsidRPr="003C480F">
        <w:rPr>
          <w:bCs/>
        </w:rPr>
        <w:t>руб.;</w:t>
      </w:r>
    </w:p>
    <w:p w:rsidR="007A221E" w:rsidRPr="003C480F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 xml:space="preserve">            </w:t>
      </w:r>
      <w:r w:rsidR="007A221E" w:rsidRPr="003C480F">
        <w:rPr>
          <w:bCs/>
        </w:rPr>
        <w:t xml:space="preserve">- на 2023 год – </w:t>
      </w:r>
      <w:r w:rsidR="004C2C8A" w:rsidRPr="003C480F">
        <w:rPr>
          <w:bCs/>
        </w:rPr>
        <w:t xml:space="preserve">0,00 </w:t>
      </w:r>
      <w:r w:rsidR="007A221E" w:rsidRPr="003C480F">
        <w:rPr>
          <w:bCs/>
        </w:rPr>
        <w:t>руб.;</w:t>
      </w:r>
    </w:p>
    <w:p w:rsidR="007A221E" w:rsidRPr="003C480F" w:rsidRDefault="007F4A84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 xml:space="preserve">            </w:t>
      </w:r>
      <w:r w:rsidR="004C2C8A" w:rsidRPr="003C480F">
        <w:rPr>
          <w:bCs/>
        </w:rPr>
        <w:t xml:space="preserve">- на 2024 год – </w:t>
      </w:r>
      <w:r w:rsidR="007A221E" w:rsidRPr="003C480F">
        <w:rPr>
          <w:bCs/>
        </w:rPr>
        <w:t xml:space="preserve">0,00 руб. </w:t>
      </w: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</w:p>
    <w:p w:rsidR="00CC3470" w:rsidRPr="003C480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Статья 4. Источники внутреннего финансирования дефицита</w:t>
      </w:r>
      <w:r w:rsidR="003C480F">
        <w:rPr>
          <w:b/>
          <w:bCs/>
          <w:sz w:val="24"/>
          <w:szCs w:val="24"/>
        </w:rPr>
        <w:t xml:space="preserve"> </w:t>
      </w:r>
      <w:r w:rsidRPr="003C480F">
        <w:rPr>
          <w:b/>
          <w:bCs/>
          <w:sz w:val="24"/>
          <w:szCs w:val="24"/>
        </w:rPr>
        <w:t xml:space="preserve">бюджета </w:t>
      </w:r>
      <w:r w:rsidR="00580D11" w:rsidRPr="003C480F">
        <w:rPr>
          <w:b/>
          <w:bCs/>
          <w:sz w:val="24"/>
          <w:szCs w:val="24"/>
        </w:rPr>
        <w:t>Плесского городского поселения</w:t>
      </w:r>
    </w:p>
    <w:p w:rsidR="001F3DC6" w:rsidRPr="003C480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>1.</w:t>
      </w:r>
      <w:r w:rsidR="000B6370" w:rsidRPr="003C480F">
        <w:rPr>
          <w:bCs/>
        </w:rPr>
        <w:t>Утвердить</w:t>
      </w:r>
      <w:r w:rsidR="001F3DC6" w:rsidRPr="003C480F">
        <w:rPr>
          <w:bCs/>
        </w:rPr>
        <w:t xml:space="preserve"> источники внутреннего финансирования дефицита бюджета </w:t>
      </w:r>
      <w:r w:rsidR="00625AB9" w:rsidRPr="003C480F">
        <w:rPr>
          <w:bCs/>
        </w:rPr>
        <w:t>П</w:t>
      </w:r>
      <w:r w:rsidR="007A4A54" w:rsidRPr="003C480F">
        <w:rPr>
          <w:bCs/>
        </w:rPr>
        <w:t>лес</w:t>
      </w:r>
      <w:r w:rsidR="00625AB9" w:rsidRPr="003C480F">
        <w:rPr>
          <w:bCs/>
        </w:rPr>
        <w:t>ского городского поселения</w:t>
      </w:r>
      <w:r w:rsidR="00077D7A" w:rsidRPr="003C480F">
        <w:t xml:space="preserve"> на 202</w:t>
      </w:r>
      <w:r w:rsidR="004C2C8A" w:rsidRPr="003C480F">
        <w:t>3</w:t>
      </w:r>
      <w:r w:rsidR="00077D7A" w:rsidRPr="003C480F">
        <w:t xml:space="preserve"> год и на плановый период 20</w:t>
      </w:r>
      <w:r w:rsidR="004C2C8A" w:rsidRPr="003C480F">
        <w:t>24</w:t>
      </w:r>
      <w:r w:rsidR="00077D7A" w:rsidRPr="003C480F">
        <w:t xml:space="preserve"> и 202</w:t>
      </w:r>
      <w:r w:rsidR="004C2C8A" w:rsidRPr="003C480F">
        <w:t>5</w:t>
      </w:r>
      <w:r w:rsidR="00077D7A" w:rsidRPr="003C480F">
        <w:t>годов</w:t>
      </w:r>
      <w:r w:rsidR="00625AB9" w:rsidRPr="003C480F">
        <w:rPr>
          <w:bCs/>
        </w:rPr>
        <w:t xml:space="preserve"> </w:t>
      </w:r>
      <w:r w:rsidR="001F3DC6" w:rsidRPr="003C480F">
        <w:rPr>
          <w:bCs/>
        </w:rPr>
        <w:t>согласно приложению №</w:t>
      </w:r>
      <w:r w:rsidR="00A07BF9" w:rsidRPr="003C480F">
        <w:rPr>
          <w:bCs/>
        </w:rPr>
        <w:t xml:space="preserve"> </w:t>
      </w:r>
      <w:r w:rsidR="00494F1C" w:rsidRPr="003C480F">
        <w:rPr>
          <w:bCs/>
        </w:rPr>
        <w:t>3</w:t>
      </w:r>
      <w:r w:rsidR="001F3DC6" w:rsidRPr="003C480F">
        <w:rPr>
          <w:bCs/>
        </w:rPr>
        <w:t xml:space="preserve"> настоящему </w:t>
      </w:r>
      <w:r w:rsidR="00974688" w:rsidRPr="003C480F">
        <w:rPr>
          <w:bCs/>
        </w:rPr>
        <w:t>р</w:t>
      </w:r>
      <w:r w:rsidR="001F3DC6" w:rsidRPr="003C480F">
        <w:rPr>
          <w:bCs/>
        </w:rPr>
        <w:t>ешению.</w:t>
      </w:r>
    </w:p>
    <w:p w:rsidR="00CC3470" w:rsidRPr="003C480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3C480F" w:rsidRDefault="003C480F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CC3470" w:rsidRPr="003C480F" w:rsidRDefault="00CC3470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Статья 5. Бюджетные ассигнования бюджета</w:t>
      </w:r>
      <w:r w:rsidR="00580D11" w:rsidRPr="003C480F">
        <w:rPr>
          <w:b/>
          <w:bCs/>
          <w:sz w:val="24"/>
          <w:szCs w:val="24"/>
        </w:rPr>
        <w:t xml:space="preserve"> Плесского городского поселения</w:t>
      </w:r>
      <w:r w:rsidRPr="003C480F">
        <w:rPr>
          <w:b/>
          <w:sz w:val="24"/>
          <w:szCs w:val="24"/>
        </w:rPr>
        <w:t xml:space="preserve"> на 2023 год и на плановый период 2024 и 2025 годов</w:t>
      </w:r>
    </w:p>
    <w:p w:rsidR="00125951" w:rsidRPr="003C480F" w:rsidRDefault="00CC3470" w:rsidP="003C480F">
      <w:pPr>
        <w:pStyle w:val="a8"/>
        <w:tabs>
          <w:tab w:val="left" w:pos="142"/>
        </w:tabs>
        <w:ind w:firstLine="709"/>
        <w:contextualSpacing/>
        <w:jc w:val="both"/>
        <w:rPr>
          <w:bCs/>
        </w:rPr>
      </w:pPr>
      <w:r w:rsidRPr="003C480F">
        <w:t>1</w:t>
      </w:r>
      <w:r w:rsidR="00701FC2" w:rsidRPr="003C480F">
        <w:t>.</w:t>
      </w:r>
      <w:r w:rsidR="00433C1C" w:rsidRPr="003C480F">
        <w:t xml:space="preserve">Утвердить распределение бюджетных </w:t>
      </w:r>
      <w:r w:rsidR="00637C69" w:rsidRPr="003C480F">
        <w:t>ассигнований</w:t>
      </w:r>
      <w:r w:rsidR="0019682D" w:rsidRPr="003C480F">
        <w:t xml:space="preserve"> бюджета</w:t>
      </w:r>
      <w:r w:rsidR="00080C6A" w:rsidRPr="003C480F">
        <w:t xml:space="preserve"> П</w:t>
      </w:r>
      <w:r w:rsidR="007A4A54" w:rsidRPr="003C480F">
        <w:t>лес</w:t>
      </w:r>
      <w:r w:rsidR="00080C6A" w:rsidRPr="003C480F">
        <w:t>ского городского поселения</w:t>
      </w:r>
      <w:r w:rsidR="00637C69" w:rsidRPr="003C480F">
        <w:t xml:space="preserve"> </w:t>
      </w:r>
      <w:r w:rsidR="00433C1C" w:rsidRPr="003C480F">
        <w:rPr>
          <w:bCs/>
        </w:rPr>
        <w:t>по целевым статьям (муниципальным программам и непрограммным направлениям деятельности), группам</w:t>
      </w:r>
      <w:r w:rsidR="00077D7A" w:rsidRPr="003C480F">
        <w:rPr>
          <w:bCs/>
        </w:rPr>
        <w:t xml:space="preserve"> в</w:t>
      </w:r>
      <w:r w:rsidR="00433C1C" w:rsidRPr="003C480F">
        <w:rPr>
          <w:bCs/>
        </w:rPr>
        <w:t>идов расходов</w:t>
      </w:r>
      <w:r w:rsidR="0019682D" w:rsidRPr="003C480F">
        <w:rPr>
          <w:bCs/>
        </w:rPr>
        <w:t xml:space="preserve"> </w:t>
      </w:r>
      <w:r w:rsidR="00433C1C" w:rsidRPr="003C480F">
        <w:rPr>
          <w:bCs/>
        </w:rPr>
        <w:t>классификации расходов бюджетов</w:t>
      </w:r>
      <w:r w:rsidR="00077D7A" w:rsidRPr="003C480F">
        <w:t xml:space="preserve"> на 202</w:t>
      </w:r>
      <w:r w:rsidR="004C2C8A" w:rsidRPr="003C480F">
        <w:t>3</w:t>
      </w:r>
      <w:r w:rsidR="00077D7A" w:rsidRPr="003C480F">
        <w:t xml:space="preserve"> год и на плановый период 202</w:t>
      </w:r>
      <w:r w:rsidR="004C2C8A" w:rsidRPr="003C480F">
        <w:t>4</w:t>
      </w:r>
      <w:r w:rsidR="00077D7A" w:rsidRPr="003C480F">
        <w:t xml:space="preserve"> и 202</w:t>
      </w:r>
      <w:r w:rsidR="004C2C8A" w:rsidRPr="003C480F">
        <w:t>5</w:t>
      </w:r>
      <w:r w:rsidR="00077D7A" w:rsidRPr="003C480F">
        <w:t xml:space="preserve"> годов</w:t>
      </w:r>
      <w:r w:rsidR="00433C1C" w:rsidRPr="003C480F">
        <w:rPr>
          <w:bCs/>
        </w:rPr>
        <w:t xml:space="preserve"> </w:t>
      </w:r>
      <w:r w:rsidR="00433C1C" w:rsidRPr="003C480F">
        <w:t xml:space="preserve">согласно приложению </w:t>
      </w:r>
      <w:r w:rsidR="00DF12CE" w:rsidRPr="003C480F">
        <w:t xml:space="preserve">№ </w:t>
      </w:r>
      <w:r w:rsidR="00494F1C" w:rsidRPr="003C480F">
        <w:t>4</w:t>
      </w:r>
      <w:r w:rsidR="00433C1C" w:rsidRPr="003C480F">
        <w:t xml:space="preserve"> к настоящему </w:t>
      </w:r>
      <w:r w:rsidR="00974688" w:rsidRPr="003C480F">
        <w:t>р</w:t>
      </w:r>
      <w:r w:rsidR="00433C1C" w:rsidRPr="003C480F">
        <w:t>ешению</w:t>
      </w:r>
      <w:r w:rsidR="005D46A6" w:rsidRPr="003C480F">
        <w:t>.</w:t>
      </w:r>
    </w:p>
    <w:p w:rsidR="00356D75" w:rsidRPr="003C480F" w:rsidRDefault="00CC3470" w:rsidP="003C480F">
      <w:pPr>
        <w:pStyle w:val="a8"/>
        <w:ind w:firstLine="709"/>
        <w:contextualSpacing/>
        <w:jc w:val="both"/>
      </w:pPr>
      <w:r w:rsidRPr="003C480F">
        <w:rPr>
          <w:bCs/>
        </w:rPr>
        <w:t>2</w:t>
      </w:r>
      <w:r w:rsidR="00AD46D1" w:rsidRPr="003C480F">
        <w:rPr>
          <w:bCs/>
        </w:rPr>
        <w:t>.</w:t>
      </w:r>
      <w:r w:rsidR="008E11B5" w:rsidRPr="003C480F">
        <w:t xml:space="preserve">Утвердить ведомственную структуру расходов </w:t>
      </w:r>
      <w:r w:rsidR="005A4A46" w:rsidRPr="003C480F">
        <w:t>бюджета П</w:t>
      </w:r>
      <w:r w:rsidR="007A4A54" w:rsidRPr="003C480F">
        <w:t>лес</w:t>
      </w:r>
      <w:r w:rsidR="005A4A46" w:rsidRPr="003C480F">
        <w:t xml:space="preserve">ского городского поселения </w:t>
      </w:r>
      <w:r w:rsidR="00077D7A" w:rsidRPr="003C480F">
        <w:t>на 202</w:t>
      </w:r>
      <w:r w:rsidR="004C2C8A" w:rsidRPr="003C480F">
        <w:t>3</w:t>
      </w:r>
      <w:r w:rsidR="00077D7A" w:rsidRPr="003C480F">
        <w:t xml:space="preserve"> год и на плановый период 202</w:t>
      </w:r>
      <w:r w:rsidR="004C2C8A" w:rsidRPr="003C480F">
        <w:t>4</w:t>
      </w:r>
      <w:r w:rsidR="00077D7A" w:rsidRPr="003C480F">
        <w:t xml:space="preserve"> и 202</w:t>
      </w:r>
      <w:r w:rsidR="004C2C8A" w:rsidRPr="003C480F">
        <w:t>5</w:t>
      </w:r>
      <w:r w:rsidR="00077D7A" w:rsidRPr="003C480F">
        <w:t xml:space="preserve"> годов </w:t>
      </w:r>
      <w:r w:rsidR="008E11B5" w:rsidRPr="003C480F">
        <w:t xml:space="preserve">согласно приложению </w:t>
      </w:r>
      <w:r w:rsidR="00DF12CE" w:rsidRPr="003C480F">
        <w:t xml:space="preserve">№ </w:t>
      </w:r>
      <w:r w:rsidR="00494F1C" w:rsidRPr="003C480F">
        <w:t>5</w:t>
      </w:r>
      <w:r w:rsidR="008E11B5" w:rsidRPr="003C480F">
        <w:t xml:space="preserve"> к настоящему </w:t>
      </w:r>
      <w:r w:rsidR="00974688" w:rsidRPr="003C480F">
        <w:t>р</w:t>
      </w:r>
      <w:r w:rsidR="008E11B5" w:rsidRPr="003C480F">
        <w:t>ешению</w:t>
      </w:r>
      <w:r w:rsidR="0037701C" w:rsidRPr="003C480F">
        <w:t>.</w:t>
      </w:r>
    </w:p>
    <w:p w:rsidR="00E51889" w:rsidRPr="003C480F" w:rsidRDefault="00CC3470" w:rsidP="003C480F">
      <w:pPr>
        <w:pStyle w:val="a8"/>
        <w:ind w:firstLine="709"/>
        <w:contextualSpacing/>
        <w:jc w:val="both"/>
        <w:rPr>
          <w:bCs/>
        </w:rPr>
      </w:pPr>
      <w:r w:rsidRPr="003C480F">
        <w:t>3</w:t>
      </w:r>
      <w:r w:rsidR="005D5172" w:rsidRPr="003C480F">
        <w:t>.</w:t>
      </w:r>
      <w:r w:rsidR="00E51889" w:rsidRPr="003C480F">
        <w:t>Утвердить</w:t>
      </w:r>
      <w:r w:rsidR="00B066AB" w:rsidRPr="003C480F">
        <w:t xml:space="preserve"> </w:t>
      </w:r>
      <w:r w:rsidR="00E51889" w:rsidRPr="003C480F">
        <w:t>распределение бюджетных ассигнований</w:t>
      </w:r>
      <w:r w:rsidR="00080C6A" w:rsidRPr="003C480F">
        <w:t xml:space="preserve"> </w:t>
      </w:r>
      <w:r w:rsidR="00AD35F1" w:rsidRPr="003C480F">
        <w:t xml:space="preserve">бюджета </w:t>
      </w:r>
      <w:r w:rsidR="00080C6A" w:rsidRPr="003C480F">
        <w:t>П</w:t>
      </w:r>
      <w:r w:rsidR="007A4A54" w:rsidRPr="003C480F">
        <w:t>лес</w:t>
      </w:r>
      <w:r w:rsidR="00080C6A" w:rsidRPr="003C480F">
        <w:t>ского городского поселения</w:t>
      </w:r>
      <w:r w:rsidR="00E51889" w:rsidRPr="003C480F">
        <w:t xml:space="preserve"> по разделам и подразделам классификации расходов бюджет</w:t>
      </w:r>
      <w:r w:rsidR="00B066AB" w:rsidRPr="003C480F">
        <w:t>ов</w:t>
      </w:r>
      <w:r w:rsidR="00E51889" w:rsidRPr="003C480F">
        <w:t xml:space="preserve"> </w:t>
      </w:r>
      <w:r w:rsidR="00077D7A" w:rsidRPr="003C480F">
        <w:t>на 202</w:t>
      </w:r>
      <w:r w:rsidR="004C2C8A" w:rsidRPr="003C480F">
        <w:t>3</w:t>
      </w:r>
      <w:r w:rsidR="00077D7A" w:rsidRPr="003C480F">
        <w:t xml:space="preserve"> год и на плановый период 20</w:t>
      </w:r>
      <w:r w:rsidR="004C2C8A" w:rsidRPr="003C480F">
        <w:t>24</w:t>
      </w:r>
      <w:r w:rsidR="00077D7A" w:rsidRPr="003C480F">
        <w:t xml:space="preserve"> и 20</w:t>
      </w:r>
      <w:r w:rsidR="004C2C8A" w:rsidRPr="003C480F">
        <w:t>25</w:t>
      </w:r>
      <w:r w:rsidR="00077D7A" w:rsidRPr="003C480F">
        <w:t xml:space="preserve"> годов </w:t>
      </w:r>
      <w:r w:rsidR="00E51889" w:rsidRPr="003C480F">
        <w:t xml:space="preserve">согласно приложению </w:t>
      </w:r>
      <w:r w:rsidR="00F7306E" w:rsidRPr="003C480F">
        <w:t xml:space="preserve">№ </w:t>
      </w:r>
      <w:r w:rsidR="00494F1C" w:rsidRPr="003C480F">
        <w:t>6</w:t>
      </w:r>
      <w:r w:rsidR="00F7306E" w:rsidRPr="003C480F">
        <w:t xml:space="preserve"> к настоящему решению.</w:t>
      </w:r>
    </w:p>
    <w:p w:rsidR="008F63C4" w:rsidRPr="003C480F" w:rsidRDefault="00CC3470" w:rsidP="003C480F">
      <w:pPr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sz w:val="24"/>
          <w:szCs w:val="24"/>
        </w:rPr>
        <w:t>5</w:t>
      </w:r>
      <w:r w:rsidR="004834A9" w:rsidRPr="003C480F">
        <w:rPr>
          <w:sz w:val="24"/>
          <w:szCs w:val="24"/>
        </w:rPr>
        <w:t>.</w:t>
      </w:r>
      <w:r w:rsidR="0067033A" w:rsidRPr="003C480F">
        <w:rPr>
          <w:bCs/>
          <w:sz w:val="24"/>
          <w:szCs w:val="24"/>
        </w:rPr>
        <w:t>Утвердить в пределах общего объема расходов бюджета</w:t>
      </w:r>
      <w:r w:rsidR="005A4A46" w:rsidRPr="003C480F">
        <w:rPr>
          <w:bCs/>
          <w:sz w:val="24"/>
          <w:szCs w:val="24"/>
        </w:rPr>
        <w:t xml:space="preserve"> П</w:t>
      </w:r>
      <w:r w:rsidR="007A4A54" w:rsidRPr="003C480F">
        <w:rPr>
          <w:bCs/>
          <w:sz w:val="24"/>
          <w:szCs w:val="24"/>
        </w:rPr>
        <w:t>лес</w:t>
      </w:r>
      <w:r w:rsidR="005A4A46" w:rsidRPr="003C480F">
        <w:rPr>
          <w:bCs/>
          <w:sz w:val="24"/>
          <w:szCs w:val="24"/>
        </w:rPr>
        <w:t>ского городского поселения</w:t>
      </w:r>
      <w:r w:rsidR="0067033A" w:rsidRPr="003C480F">
        <w:rPr>
          <w:bCs/>
          <w:sz w:val="24"/>
          <w:szCs w:val="24"/>
        </w:rPr>
        <w:t xml:space="preserve">, утвержденного статьей </w:t>
      </w:r>
      <w:r w:rsidR="00B066AB" w:rsidRPr="003C480F">
        <w:rPr>
          <w:bCs/>
          <w:sz w:val="24"/>
          <w:szCs w:val="24"/>
        </w:rPr>
        <w:t>2</w:t>
      </w:r>
      <w:r w:rsidR="0067033A" w:rsidRPr="003C480F">
        <w:rPr>
          <w:bCs/>
          <w:sz w:val="24"/>
          <w:szCs w:val="24"/>
        </w:rPr>
        <w:t xml:space="preserve"> настоящего </w:t>
      </w:r>
      <w:r w:rsidR="00B066AB" w:rsidRPr="003C480F">
        <w:rPr>
          <w:bCs/>
          <w:sz w:val="24"/>
          <w:szCs w:val="24"/>
        </w:rPr>
        <w:t>р</w:t>
      </w:r>
      <w:r w:rsidR="0067033A" w:rsidRPr="003C480F">
        <w:rPr>
          <w:bCs/>
          <w:sz w:val="24"/>
          <w:szCs w:val="24"/>
        </w:rPr>
        <w:t>ешения</w:t>
      </w:r>
    </w:p>
    <w:p w:rsidR="005347A2" w:rsidRPr="003C480F" w:rsidRDefault="008F63C4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bCs/>
          <w:sz w:val="24"/>
          <w:szCs w:val="24"/>
        </w:rPr>
        <w:t xml:space="preserve">1) </w:t>
      </w:r>
      <w:r w:rsidR="005347A2" w:rsidRPr="003C480F">
        <w:rPr>
          <w:sz w:val="24"/>
          <w:szCs w:val="24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3C480F">
        <w:rPr>
          <w:sz w:val="24"/>
          <w:szCs w:val="24"/>
        </w:rPr>
        <w:t>ежегодно.</w:t>
      </w:r>
    </w:p>
    <w:p w:rsidR="00580D11" w:rsidRPr="003C480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2) общий объем условно утверждаемых (утвержденных) расходов:</w:t>
      </w:r>
    </w:p>
    <w:p w:rsidR="00580D11" w:rsidRPr="003C480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а) на 2024 год в сумме 5 049 155,50 руб.;</w:t>
      </w:r>
    </w:p>
    <w:p w:rsidR="00580D11" w:rsidRPr="003C480F" w:rsidRDefault="00580D11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б) на 2025 год в сумме 10 305 896,00 руб</w:t>
      </w:r>
      <w:r w:rsidR="00304524" w:rsidRPr="003C480F">
        <w:rPr>
          <w:sz w:val="24"/>
          <w:szCs w:val="24"/>
        </w:rPr>
        <w:t>.</w:t>
      </w:r>
    </w:p>
    <w:p w:rsidR="00BE50E5" w:rsidRPr="003C480F" w:rsidRDefault="00CC3470" w:rsidP="003C480F">
      <w:pPr>
        <w:tabs>
          <w:tab w:val="num" w:pos="1770"/>
          <w:tab w:val="num" w:pos="2340"/>
        </w:tabs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6</w:t>
      </w:r>
      <w:r w:rsidR="00BE50E5" w:rsidRPr="003C480F">
        <w:rPr>
          <w:sz w:val="24"/>
          <w:szCs w:val="24"/>
        </w:rPr>
        <w:t xml:space="preserve">.Установить размер резервного фонда администрации </w:t>
      </w:r>
      <w:r w:rsidR="00EF6247" w:rsidRPr="003C480F">
        <w:rPr>
          <w:sz w:val="24"/>
          <w:szCs w:val="24"/>
        </w:rPr>
        <w:t>П</w:t>
      </w:r>
      <w:r w:rsidR="007A4A54" w:rsidRPr="003C480F">
        <w:rPr>
          <w:sz w:val="24"/>
          <w:szCs w:val="24"/>
        </w:rPr>
        <w:t>лес</w:t>
      </w:r>
      <w:r w:rsidR="00EF6247" w:rsidRPr="003C480F">
        <w:rPr>
          <w:sz w:val="24"/>
          <w:szCs w:val="24"/>
        </w:rPr>
        <w:t xml:space="preserve">ского </w:t>
      </w:r>
      <w:r w:rsidR="00352CE7" w:rsidRPr="003C480F">
        <w:rPr>
          <w:sz w:val="24"/>
          <w:szCs w:val="24"/>
        </w:rPr>
        <w:t>городского поселения</w:t>
      </w:r>
      <w:r w:rsidR="001B3B37" w:rsidRPr="003C480F">
        <w:rPr>
          <w:sz w:val="24"/>
          <w:szCs w:val="24"/>
        </w:rPr>
        <w:t xml:space="preserve"> </w:t>
      </w:r>
      <w:r w:rsidR="00D94511" w:rsidRPr="003C480F">
        <w:rPr>
          <w:sz w:val="24"/>
          <w:szCs w:val="24"/>
        </w:rPr>
        <w:t>(исполнитель полномочий исполнительно-распорядительного органа местного самоуправления П</w:t>
      </w:r>
      <w:r w:rsidR="007A4A54" w:rsidRPr="003C480F">
        <w:rPr>
          <w:sz w:val="24"/>
          <w:szCs w:val="24"/>
        </w:rPr>
        <w:t>лес</w:t>
      </w:r>
      <w:r w:rsidR="00D94511" w:rsidRPr="003C480F">
        <w:rPr>
          <w:sz w:val="24"/>
          <w:szCs w:val="24"/>
        </w:rPr>
        <w:t>ского городского поселения)</w:t>
      </w:r>
      <w:r w:rsidR="00BE50E5" w:rsidRPr="003C480F">
        <w:rPr>
          <w:sz w:val="24"/>
          <w:szCs w:val="24"/>
        </w:rPr>
        <w:t xml:space="preserve"> в сумме </w:t>
      </w:r>
      <w:r w:rsidR="005C62B1" w:rsidRPr="003C480F">
        <w:rPr>
          <w:sz w:val="24"/>
          <w:szCs w:val="24"/>
        </w:rPr>
        <w:t>25</w:t>
      </w:r>
      <w:r w:rsidR="007A4A54" w:rsidRPr="003C480F">
        <w:rPr>
          <w:sz w:val="24"/>
          <w:szCs w:val="24"/>
        </w:rPr>
        <w:t>0</w:t>
      </w:r>
      <w:r w:rsidR="008C6DE1" w:rsidRPr="003C480F">
        <w:rPr>
          <w:sz w:val="24"/>
          <w:szCs w:val="24"/>
        </w:rPr>
        <w:t xml:space="preserve"> 000</w:t>
      </w:r>
      <w:r w:rsidR="000B71C4" w:rsidRPr="003C480F">
        <w:rPr>
          <w:sz w:val="24"/>
          <w:szCs w:val="24"/>
        </w:rPr>
        <w:t xml:space="preserve">,00 </w:t>
      </w:r>
      <w:r w:rsidR="00BE50E5" w:rsidRPr="003C480F">
        <w:rPr>
          <w:sz w:val="24"/>
          <w:szCs w:val="24"/>
        </w:rPr>
        <w:t>руб</w:t>
      </w:r>
      <w:r w:rsidR="00D62741" w:rsidRPr="003C480F">
        <w:rPr>
          <w:sz w:val="24"/>
          <w:szCs w:val="24"/>
        </w:rPr>
        <w:t>лей</w:t>
      </w:r>
      <w:r w:rsidR="005C62B1" w:rsidRPr="003C480F">
        <w:rPr>
          <w:sz w:val="24"/>
          <w:szCs w:val="24"/>
        </w:rPr>
        <w:t xml:space="preserve"> на 2023 год</w:t>
      </w:r>
      <w:r w:rsidR="000B71C4" w:rsidRPr="003C480F">
        <w:rPr>
          <w:sz w:val="24"/>
          <w:szCs w:val="24"/>
        </w:rPr>
        <w:t>.</w:t>
      </w:r>
    </w:p>
    <w:p w:rsidR="00400AC9" w:rsidRPr="003C480F" w:rsidRDefault="00CC3470" w:rsidP="003C480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7</w:t>
      </w:r>
      <w:r w:rsidR="00400AC9" w:rsidRPr="003C480F">
        <w:rPr>
          <w:sz w:val="24"/>
          <w:szCs w:val="24"/>
        </w:rPr>
        <w:t xml:space="preserve">. </w:t>
      </w:r>
      <w:r w:rsidR="00400AC9" w:rsidRPr="003C480F">
        <w:rPr>
          <w:bCs/>
          <w:sz w:val="24"/>
          <w:szCs w:val="24"/>
        </w:rPr>
        <w:t>Субсидии юридическим лицам</w:t>
      </w:r>
      <w:r w:rsidR="00400AC9" w:rsidRPr="003C480F">
        <w:rPr>
          <w:sz w:val="24"/>
          <w:szCs w:val="24"/>
        </w:rPr>
        <w:t xml:space="preserve"> (за исключением субсидий муниципальным учреждениям)</w:t>
      </w:r>
      <w:r w:rsidR="00400AC9" w:rsidRPr="003C480F">
        <w:rPr>
          <w:bCs/>
          <w:sz w:val="24"/>
          <w:szCs w:val="24"/>
        </w:rPr>
        <w:t>, индивидуальным предпринимателям, физическим лицам - производителям товаров, работ, услуг, предоставляются в</w:t>
      </w:r>
      <w:r w:rsidR="00400AC9" w:rsidRPr="003C480F">
        <w:rPr>
          <w:sz w:val="24"/>
          <w:szCs w:val="24"/>
        </w:rPr>
        <w:t xml:space="preserve"> порядке, определяемом Администрацией </w:t>
      </w:r>
      <w:r w:rsidR="00400AC9" w:rsidRPr="003C480F">
        <w:rPr>
          <w:sz w:val="24"/>
          <w:szCs w:val="24"/>
        </w:rPr>
        <w:lastRenderedPageBreak/>
        <w:t xml:space="preserve">Плесского городского поселения в случаях, если расходы на их предоставление предусмотрены муниципальными программами </w:t>
      </w:r>
      <w:r w:rsidR="00D62741" w:rsidRPr="003C480F">
        <w:rPr>
          <w:sz w:val="24"/>
          <w:szCs w:val="24"/>
        </w:rPr>
        <w:t>Плесского</w:t>
      </w:r>
      <w:r w:rsidR="00400AC9" w:rsidRPr="003C480F">
        <w:rPr>
          <w:sz w:val="24"/>
          <w:szCs w:val="24"/>
        </w:rPr>
        <w:t xml:space="preserve"> городского поселения.</w:t>
      </w:r>
    </w:p>
    <w:p w:rsidR="00400AC9" w:rsidRPr="003C480F" w:rsidRDefault="00400AC9" w:rsidP="003C480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Субсидии иным некоммерческим организациям, не являющимся муниципальными учреждениями, предоставляются из бюджета Плесского городского поселения в порядке определения объема и предоставления указанных субсидий, установленном Администрацией Плесского городского поселения.</w:t>
      </w:r>
    </w:p>
    <w:p w:rsidR="00B6551D" w:rsidRPr="003C480F" w:rsidRDefault="000949AC" w:rsidP="003C480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sz w:val="24"/>
          <w:szCs w:val="24"/>
        </w:rPr>
        <w:t>8</w:t>
      </w:r>
      <w:r w:rsidR="00A66143" w:rsidRPr="003C480F">
        <w:rPr>
          <w:sz w:val="24"/>
          <w:szCs w:val="24"/>
        </w:rPr>
        <w:t>.</w:t>
      </w:r>
      <w:r w:rsidR="002D173E" w:rsidRPr="003C480F">
        <w:rPr>
          <w:bCs/>
          <w:sz w:val="24"/>
          <w:szCs w:val="24"/>
        </w:rPr>
        <w:t xml:space="preserve">Утвердить объем бюджетных ассигнований муниципального дорожного </w:t>
      </w:r>
      <w:r w:rsidR="002D173E" w:rsidRPr="003C480F">
        <w:rPr>
          <w:bCs/>
          <w:sz w:val="24"/>
          <w:szCs w:val="24"/>
        </w:rPr>
        <w:br/>
        <w:t>фон</w:t>
      </w:r>
      <w:r w:rsidR="00352CE7" w:rsidRPr="003C480F">
        <w:rPr>
          <w:bCs/>
          <w:sz w:val="24"/>
          <w:szCs w:val="24"/>
        </w:rPr>
        <w:t>да Плес</w:t>
      </w:r>
      <w:r w:rsidR="002D173E" w:rsidRPr="003C480F">
        <w:rPr>
          <w:bCs/>
          <w:sz w:val="24"/>
          <w:szCs w:val="24"/>
        </w:rPr>
        <w:t xml:space="preserve">ского </w:t>
      </w:r>
      <w:r w:rsidR="00A50D6E" w:rsidRPr="003C480F">
        <w:rPr>
          <w:bCs/>
          <w:sz w:val="24"/>
          <w:szCs w:val="24"/>
        </w:rPr>
        <w:t>городского поселения</w:t>
      </w:r>
      <w:r w:rsidR="00712F38" w:rsidRPr="003C480F">
        <w:rPr>
          <w:bCs/>
          <w:sz w:val="24"/>
          <w:szCs w:val="24"/>
        </w:rPr>
        <w:t>:</w:t>
      </w:r>
    </w:p>
    <w:p w:rsidR="00B6551D" w:rsidRPr="003C480F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>на 20</w:t>
      </w:r>
      <w:r w:rsidR="005D5172" w:rsidRPr="003C480F">
        <w:rPr>
          <w:bCs/>
        </w:rPr>
        <w:t>2</w:t>
      </w:r>
      <w:r w:rsidR="004C2C8A" w:rsidRPr="003C480F">
        <w:rPr>
          <w:bCs/>
        </w:rPr>
        <w:t>3</w:t>
      </w:r>
      <w:r w:rsidRPr="003C480F">
        <w:rPr>
          <w:bCs/>
        </w:rPr>
        <w:t xml:space="preserve"> год в сумме</w:t>
      </w:r>
      <w:r w:rsidR="007E3302" w:rsidRPr="003C480F">
        <w:rPr>
          <w:bCs/>
        </w:rPr>
        <w:t xml:space="preserve"> </w:t>
      </w:r>
      <w:r w:rsidR="00304524" w:rsidRPr="003C480F">
        <w:rPr>
          <w:bCs/>
        </w:rPr>
        <w:t>28 342 335,97</w:t>
      </w:r>
      <w:r w:rsidR="008C0C59" w:rsidRPr="003C480F">
        <w:rPr>
          <w:bCs/>
        </w:rPr>
        <w:t xml:space="preserve"> </w:t>
      </w:r>
      <w:r w:rsidRPr="003C480F">
        <w:rPr>
          <w:bCs/>
        </w:rPr>
        <w:t>руб.</w:t>
      </w:r>
      <w:r w:rsidR="00635EFF" w:rsidRPr="003C480F">
        <w:rPr>
          <w:bCs/>
        </w:rPr>
        <w:t>;</w:t>
      </w:r>
    </w:p>
    <w:p w:rsidR="00B6551D" w:rsidRPr="003C480F" w:rsidRDefault="00B6551D" w:rsidP="003C480F">
      <w:pPr>
        <w:pStyle w:val="a8"/>
        <w:ind w:firstLine="709"/>
        <w:contextualSpacing/>
        <w:jc w:val="both"/>
        <w:rPr>
          <w:b/>
          <w:bCs/>
        </w:rPr>
      </w:pPr>
      <w:r w:rsidRPr="003C480F">
        <w:rPr>
          <w:bCs/>
        </w:rPr>
        <w:t>на 20</w:t>
      </w:r>
      <w:r w:rsidR="005D5172" w:rsidRPr="003C480F">
        <w:rPr>
          <w:bCs/>
        </w:rPr>
        <w:t>2</w:t>
      </w:r>
      <w:r w:rsidR="004C2C8A" w:rsidRPr="003C480F">
        <w:rPr>
          <w:bCs/>
        </w:rPr>
        <w:t>4</w:t>
      </w:r>
      <w:r w:rsidR="007E3302" w:rsidRPr="003C480F">
        <w:rPr>
          <w:bCs/>
        </w:rPr>
        <w:t xml:space="preserve"> год в сумме </w:t>
      </w:r>
      <w:r w:rsidR="007A221E" w:rsidRPr="003C480F">
        <w:rPr>
          <w:bCs/>
        </w:rPr>
        <w:t>0,00</w:t>
      </w:r>
      <w:r w:rsidR="00712F38" w:rsidRPr="003C480F">
        <w:rPr>
          <w:bCs/>
        </w:rPr>
        <w:t xml:space="preserve"> </w:t>
      </w:r>
      <w:r w:rsidRPr="003C480F">
        <w:rPr>
          <w:bCs/>
        </w:rPr>
        <w:t>руб.</w:t>
      </w:r>
      <w:r w:rsidR="00635EFF" w:rsidRPr="003C480F">
        <w:rPr>
          <w:bCs/>
        </w:rPr>
        <w:t>;</w:t>
      </w:r>
    </w:p>
    <w:p w:rsidR="00B6551D" w:rsidRPr="003C480F" w:rsidRDefault="00B6551D" w:rsidP="003C480F">
      <w:pPr>
        <w:pStyle w:val="a8"/>
        <w:ind w:firstLine="709"/>
        <w:contextualSpacing/>
        <w:jc w:val="both"/>
        <w:rPr>
          <w:bCs/>
        </w:rPr>
      </w:pPr>
      <w:r w:rsidRPr="003C480F">
        <w:rPr>
          <w:bCs/>
        </w:rPr>
        <w:t>на 20</w:t>
      </w:r>
      <w:r w:rsidR="00F7306E" w:rsidRPr="003C480F">
        <w:rPr>
          <w:bCs/>
        </w:rPr>
        <w:t>2</w:t>
      </w:r>
      <w:r w:rsidR="004C2C8A" w:rsidRPr="003C480F">
        <w:rPr>
          <w:bCs/>
        </w:rPr>
        <w:t>5</w:t>
      </w:r>
      <w:r w:rsidRPr="003C480F">
        <w:rPr>
          <w:bCs/>
        </w:rPr>
        <w:t xml:space="preserve"> год в сумме </w:t>
      </w:r>
      <w:r w:rsidR="007A221E" w:rsidRPr="003C480F">
        <w:rPr>
          <w:bCs/>
        </w:rPr>
        <w:t>0,00</w:t>
      </w:r>
      <w:r w:rsidR="00712F38" w:rsidRPr="003C480F">
        <w:rPr>
          <w:bCs/>
        </w:rPr>
        <w:t xml:space="preserve"> </w:t>
      </w:r>
      <w:r w:rsidRPr="003C480F">
        <w:rPr>
          <w:bCs/>
        </w:rPr>
        <w:t>руб.</w:t>
      </w:r>
    </w:p>
    <w:p w:rsidR="000949AC" w:rsidRPr="003C480F" w:rsidRDefault="000949AC" w:rsidP="003C480F">
      <w:pPr>
        <w:pStyle w:val="a8"/>
        <w:ind w:firstLine="709"/>
        <w:contextualSpacing/>
        <w:jc w:val="both"/>
        <w:rPr>
          <w:bCs/>
        </w:rPr>
      </w:pPr>
    </w:p>
    <w:p w:rsidR="000949AC" w:rsidRPr="003C480F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Статья 6. Особ</w:t>
      </w:r>
      <w:r w:rsidR="00461077" w:rsidRPr="003C480F">
        <w:rPr>
          <w:b/>
          <w:bCs/>
          <w:sz w:val="24"/>
          <w:szCs w:val="24"/>
        </w:rPr>
        <w:t xml:space="preserve">енности установления отдельных </w:t>
      </w:r>
      <w:r w:rsidRPr="003C480F">
        <w:rPr>
          <w:b/>
          <w:bCs/>
          <w:sz w:val="24"/>
          <w:szCs w:val="24"/>
        </w:rPr>
        <w:t>расходных обязательств</w:t>
      </w:r>
    </w:p>
    <w:p w:rsidR="000949AC" w:rsidRPr="003C480F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Плесского городского поселения</w:t>
      </w:r>
    </w:p>
    <w:p w:rsidR="000949AC" w:rsidRPr="003C480F" w:rsidRDefault="000949AC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становить размер увеличения (индексации)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поселения, установленных Решением Совета Плесского городского поселения от</w:t>
      </w:r>
      <w:r w:rsidR="002D2BFE" w:rsidRPr="003C480F">
        <w:rPr>
          <w:sz w:val="24"/>
          <w:szCs w:val="24"/>
        </w:rPr>
        <w:t xml:space="preserve"> 18</w:t>
      </w:r>
      <w:r w:rsidRPr="003C480F">
        <w:rPr>
          <w:sz w:val="24"/>
          <w:szCs w:val="24"/>
        </w:rPr>
        <w:t>.0</w:t>
      </w:r>
      <w:r w:rsidR="002D2BFE" w:rsidRPr="003C480F">
        <w:rPr>
          <w:sz w:val="24"/>
          <w:szCs w:val="24"/>
        </w:rPr>
        <w:t>7</w:t>
      </w:r>
      <w:r w:rsidRPr="003C480F">
        <w:rPr>
          <w:sz w:val="24"/>
          <w:szCs w:val="24"/>
        </w:rPr>
        <w:t>.201</w:t>
      </w:r>
      <w:r w:rsidR="002D2BFE" w:rsidRPr="003C480F">
        <w:rPr>
          <w:sz w:val="24"/>
          <w:szCs w:val="24"/>
        </w:rPr>
        <w:t>7</w:t>
      </w:r>
      <w:r w:rsidRPr="003C480F">
        <w:rPr>
          <w:sz w:val="24"/>
          <w:szCs w:val="24"/>
        </w:rPr>
        <w:t xml:space="preserve"> №</w:t>
      </w:r>
      <w:r w:rsidR="002D2BFE" w:rsidRPr="003C480F">
        <w:rPr>
          <w:sz w:val="24"/>
          <w:szCs w:val="24"/>
        </w:rPr>
        <w:t xml:space="preserve"> 27</w:t>
      </w:r>
      <w:r w:rsidRPr="003C480F">
        <w:rPr>
          <w:sz w:val="24"/>
          <w:szCs w:val="24"/>
        </w:rPr>
        <w:t xml:space="preserve"> «</w:t>
      </w:r>
      <w:r w:rsidR="002D2BFE" w:rsidRPr="003C480F">
        <w:rPr>
          <w:sz w:val="24"/>
          <w:szCs w:val="24"/>
        </w:rPr>
        <w:t>Об утверждении Положения о системе оплаты труда муниципальных служащих Плесского городского поселения</w:t>
      </w:r>
      <w:r w:rsidRPr="003C480F">
        <w:rPr>
          <w:sz w:val="24"/>
          <w:szCs w:val="24"/>
        </w:rPr>
        <w:t xml:space="preserve">», а также оклады работников, занимающих должности, не отнесенные к муниципальным должностям, осуществляющих техническое обеспечение деятельности в </w:t>
      </w:r>
      <w:r w:rsidR="008F63C4" w:rsidRPr="003C480F">
        <w:rPr>
          <w:sz w:val="24"/>
          <w:szCs w:val="24"/>
        </w:rPr>
        <w:t>органах местного самоуправления</w:t>
      </w:r>
      <w:r w:rsidRPr="003C480F">
        <w:rPr>
          <w:sz w:val="24"/>
          <w:szCs w:val="24"/>
        </w:rPr>
        <w:t>, установленных Решением Совета П</w:t>
      </w:r>
      <w:r w:rsidR="002D2BFE" w:rsidRPr="003C480F">
        <w:rPr>
          <w:sz w:val="24"/>
          <w:szCs w:val="24"/>
        </w:rPr>
        <w:t>лесского городского поселения</w:t>
      </w:r>
      <w:r w:rsidRPr="003C480F">
        <w:rPr>
          <w:sz w:val="24"/>
          <w:szCs w:val="24"/>
        </w:rPr>
        <w:t xml:space="preserve"> от </w:t>
      </w:r>
      <w:r w:rsidR="002D2BFE" w:rsidRPr="003C480F">
        <w:rPr>
          <w:sz w:val="24"/>
          <w:szCs w:val="24"/>
        </w:rPr>
        <w:t>15</w:t>
      </w:r>
      <w:r w:rsidRPr="003C480F">
        <w:rPr>
          <w:sz w:val="24"/>
          <w:szCs w:val="24"/>
        </w:rPr>
        <w:t>.</w:t>
      </w:r>
      <w:r w:rsidR="002D2BFE" w:rsidRPr="003C480F">
        <w:rPr>
          <w:sz w:val="24"/>
          <w:szCs w:val="24"/>
        </w:rPr>
        <w:t>09</w:t>
      </w:r>
      <w:r w:rsidRPr="003C480F">
        <w:rPr>
          <w:sz w:val="24"/>
          <w:szCs w:val="24"/>
        </w:rPr>
        <w:t>.201</w:t>
      </w:r>
      <w:r w:rsidR="002D2BFE" w:rsidRPr="003C480F">
        <w:rPr>
          <w:sz w:val="24"/>
          <w:szCs w:val="24"/>
        </w:rPr>
        <w:t>5</w:t>
      </w:r>
      <w:r w:rsidRPr="003C480F">
        <w:rPr>
          <w:sz w:val="24"/>
          <w:szCs w:val="24"/>
        </w:rPr>
        <w:t xml:space="preserve"> № </w:t>
      </w:r>
      <w:r w:rsidR="002D2BFE" w:rsidRPr="003C480F">
        <w:rPr>
          <w:sz w:val="24"/>
          <w:szCs w:val="24"/>
        </w:rPr>
        <w:t>47</w:t>
      </w:r>
      <w:r w:rsidRPr="003C480F">
        <w:rPr>
          <w:sz w:val="24"/>
          <w:szCs w:val="24"/>
        </w:rPr>
        <w:t xml:space="preserve"> «</w:t>
      </w:r>
      <w:r w:rsidR="002D2BFE" w:rsidRPr="003C480F">
        <w:rPr>
          <w:sz w:val="24"/>
          <w:szCs w:val="24"/>
        </w:rPr>
        <w:t>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</w:t>
      </w:r>
      <w:r w:rsidRPr="003C480F">
        <w:rPr>
          <w:sz w:val="24"/>
          <w:szCs w:val="24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r w:rsidR="00B03061" w:rsidRPr="003C480F">
        <w:rPr>
          <w:sz w:val="24"/>
          <w:szCs w:val="24"/>
        </w:rPr>
        <w:t>Плесского городского поселения</w:t>
      </w:r>
      <w:r w:rsidRPr="003C480F">
        <w:rPr>
          <w:sz w:val="24"/>
          <w:szCs w:val="24"/>
        </w:rPr>
        <w:t xml:space="preserve">  от 2</w:t>
      </w:r>
      <w:r w:rsidR="002D2BFE" w:rsidRPr="003C480F">
        <w:rPr>
          <w:sz w:val="24"/>
          <w:szCs w:val="24"/>
        </w:rPr>
        <w:t>6</w:t>
      </w:r>
      <w:r w:rsidRPr="003C480F">
        <w:rPr>
          <w:sz w:val="24"/>
          <w:szCs w:val="24"/>
        </w:rPr>
        <w:t xml:space="preserve">.11.2015 № </w:t>
      </w:r>
      <w:r w:rsidR="002D2BFE" w:rsidRPr="003C480F">
        <w:rPr>
          <w:sz w:val="24"/>
          <w:szCs w:val="24"/>
        </w:rPr>
        <w:t>68</w:t>
      </w:r>
      <w:r w:rsidRPr="003C480F">
        <w:rPr>
          <w:sz w:val="24"/>
          <w:szCs w:val="24"/>
        </w:rPr>
        <w:t xml:space="preserve"> «</w:t>
      </w:r>
      <w:r w:rsidR="002D2BFE" w:rsidRPr="003C480F">
        <w:rPr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в Плесском городском поселении</w:t>
      </w:r>
      <w:r w:rsidRPr="003C480F">
        <w:rPr>
          <w:sz w:val="24"/>
          <w:szCs w:val="24"/>
        </w:rPr>
        <w:t>» с 1 октября 2023 года равного 1,091.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 xml:space="preserve">Статья </w:t>
      </w:r>
      <w:r w:rsidR="00A0518D" w:rsidRPr="003C480F">
        <w:rPr>
          <w:b/>
          <w:sz w:val="24"/>
          <w:szCs w:val="24"/>
        </w:rPr>
        <w:t>7</w:t>
      </w:r>
      <w:r w:rsidRPr="003C480F">
        <w:rPr>
          <w:b/>
          <w:sz w:val="24"/>
          <w:szCs w:val="24"/>
        </w:rPr>
        <w:t xml:space="preserve">. Особенности исполнения бюджета </w:t>
      </w:r>
      <w:r w:rsidR="00B03061" w:rsidRPr="003C480F">
        <w:rPr>
          <w:b/>
          <w:sz w:val="24"/>
          <w:szCs w:val="24"/>
        </w:rPr>
        <w:t>Плесского городского поселения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1. Установить, что остатки средств бюджета Плесского городского поселения на начало текущего финансового года: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1) в объеме,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2</w:t>
      </w:r>
      <w:r w:rsidR="00315654" w:rsidRPr="003C480F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1) расчеты по муниципальным контрактам, заключаемым на сумму 50000 тыс. руб. и более, а также расчеты п</w:t>
      </w:r>
      <w:r w:rsidR="00B81C78" w:rsidRPr="003C480F">
        <w:rPr>
          <w:sz w:val="24"/>
          <w:szCs w:val="24"/>
        </w:rPr>
        <w:t>о контрактам (договорам), заклю</w:t>
      </w:r>
      <w:r w:rsidRPr="003C480F">
        <w:rPr>
          <w:sz w:val="24"/>
          <w:szCs w:val="24"/>
        </w:rPr>
        <w:t xml:space="preserve">чаемым в целях исполнения </w:t>
      </w:r>
      <w:r w:rsidRPr="003C480F">
        <w:rPr>
          <w:sz w:val="24"/>
          <w:szCs w:val="24"/>
        </w:rPr>
        <w:lastRenderedPageBreak/>
        <w:t>указанных муниципальных контрактов;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2) расчеты по контрактам (договорам), заключаемым на сумму 50000 тыс. руб. и более муниципальными </w:t>
      </w:r>
      <w:r w:rsidR="00B81C78" w:rsidRPr="003C480F">
        <w:rPr>
          <w:sz w:val="24"/>
          <w:szCs w:val="24"/>
        </w:rPr>
        <w:t>учреждениями, лицевые сче</w:t>
      </w:r>
      <w:r w:rsidRPr="003C480F">
        <w:rPr>
          <w:sz w:val="24"/>
          <w:szCs w:val="24"/>
        </w:rPr>
        <w:t>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</w:t>
      </w:r>
      <w:r w:rsidR="00461077" w:rsidRPr="003C480F">
        <w:rPr>
          <w:sz w:val="24"/>
          <w:szCs w:val="24"/>
        </w:rPr>
        <w:t>кса Российской Федерации, а так</w:t>
      </w:r>
      <w:r w:rsidRPr="003C480F">
        <w:rPr>
          <w:sz w:val="24"/>
          <w:szCs w:val="24"/>
        </w:rPr>
        <w:t>же расчеты по контрактам (договорам), заключаемым в целях исполнения указанных контрактов (договоров);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3) субсидии юридическим лицам </w:t>
      </w:r>
      <w:r w:rsidR="00B81C78" w:rsidRPr="003C480F">
        <w:rPr>
          <w:sz w:val="24"/>
          <w:szCs w:val="24"/>
        </w:rPr>
        <w:t>(за исключением субсидий муници</w:t>
      </w:r>
      <w:r w:rsidRPr="003C480F">
        <w:rPr>
          <w:sz w:val="24"/>
          <w:szCs w:val="24"/>
        </w:rPr>
        <w:t>пальным бюджетным учреждениям) по до</w:t>
      </w:r>
      <w:r w:rsidR="00B81C78" w:rsidRPr="003C480F">
        <w:rPr>
          <w:sz w:val="24"/>
          <w:szCs w:val="24"/>
        </w:rPr>
        <w:t>говорам (соглашениям), заключае</w:t>
      </w:r>
      <w:r w:rsidRPr="003C480F">
        <w:rPr>
          <w:sz w:val="24"/>
          <w:szCs w:val="24"/>
        </w:rPr>
        <w:t>мым на сумму 50000 тыс. руб. и более, а та</w:t>
      </w:r>
      <w:r w:rsidR="00B81C78" w:rsidRPr="003C480F">
        <w:rPr>
          <w:sz w:val="24"/>
          <w:szCs w:val="24"/>
        </w:rPr>
        <w:t>кже расчеты по контрактам (дого</w:t>
      </w:r>
      <w:r w:rsidRPr="003C480F">
        <w:rPr>
          <w:sz w:val="24"/>
          <w:szCs w:val="24"/>
        </w:rPr>
        <w:t xml:space="preserve">ворам), заключаемым получателями субсидий с исполнителями и </w:t>
      </w:r>
      <w:r w:rsidR="00B36934" w:rsidRPr="003C480F">
        <w:rPr>
          <w:sz w:val="24"/>
          <w:szCs w:val="24"/>
        </w:rPr>
        <w:t>соисполнителями</w:t>
      </w:r>
      <w:r w:rsidRPr="003C480F">
        <w:rPr>
          <w:sz w:val="24"/>
          <w:szCs w:val="24"/>
        </w:rPr>
        <w:t xml:space="preserve"> контрактов (договоров), источник</w:t>
      </w:r>
      <w:r w:rsidR="00B81C78" w:rsidRPr="003C480F">
        <w:rPr>
          <w:sz w:val="24"/>
          <w:szCs w:val="24"/>
        </w:rPr>
        <w:t>ом финансового обеспечения кото</w:t>
      </w:r>
      <w:r w:rsidRPr="003C480F">
        <w:rPr>
          <w:sz w:val="24"/>
          <w:szCs w:val="24"/>
        </w:rPr>
        <w:t>рых являются такие субсидии;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3</w:t>
      </w:r>
      <w:r w:rsidR="00315654" w:rsidRPr="003C480F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 w:rsidRPr="003C480F">
        <w:rPr>
          <w:sz w:val="24"/>
          <w:szCs w:val="24"/>
        </w:rPr>
        <w:t>2</w:t>
      </w:r>
      <w:r w:rsidR="00315654" w:rsidRPr="003C480F">
        <w:rPr>
          <w:sz w:val="24"/>
          <w:szCs w:val="24"/>
        </w:rPr>
        <w:t xml:space="preserve"> настоящей статьи, заключаемых в ц</w:t>
      </w:r>
      <w:r w:rsidR="00B36934" w:rsidRPr="003C480F">
        <w:rPr>
          <w:sz w:val="24"/>
          <w:szCs w:val="24"/>
        </w:rPr>
        <w:t>елях приобретения товаров в рам</w:t>
      </w:r>
      <w:r w:rsidR="00315654" w:rsidRPr="003C480F">
        <w:rPr>
          <w:sz w:val="24"/>
          <w:szCs w:val="24"/>
        </w:rPr>
        <w:t xml:space="preserve">ках исполнения муниципальных контрактов, контрактов (договоров), которые заключаются муниципальными </w:t>
      </w:r>
      <w:r w:rsidR="00B36934" w:rsidRPr="003C480F">
        <w:rPr>
          <w:sz w:val="24"/>
          <w:szCs w:val="24"/>
        </w:rPr>
        <w:t>учреждениями, договоров (со</w:t>
      </w:r>
      <w:r w:rsidR="00315654" w:rsidRPr="003C480F">
        <w:rPr>
          <w:sz w:val="24"/>
          <w:szCs w:val="24"/>
        </w:rPr>
        <w:t>глашений) о предоставлении субсидий, до</w:t>
      </w:r>
      <w:r w:rsidR="00B36934" w:rsidRPr="003C480F">
        <w:rPr>
          <w:sz w:val="24"/>
          <w:szCs w:val="24"/>
        </w:rPr>
        <w:t>говоров о предоставлении бюджет</w:t>
      </w:r>
      <w:r w:rsidR="00315654" w:rsidRPr="003C480F">
        <w:rPr>
          <w:sz w:val="24"/>
          <w:szCs w:val="24"/>
        </w:rPr>
        <w:t>ных инвестиций, концессионных соглашений и соглашений о муниципально-частном партнерстве, перечисление средств по таким контрактам (договорам) осуществляется в установленном Правите</w:t>
      </w:r>
      <w:r w:rsidR="00B36934" w:rsidRPr="003C480F">
        <w:rPr>
          <w:sz w:val="24"/>
          <w:szCs w:val="24"/>
        </w:rPr>
        <w:t>льством Российской Федерации по</w:t>
      </w:r>
      <w:r w:rsidR="00315654" w:rsidRPr="003C480F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</w:t>
      </w:r>
      <w:r w:rsidR="00B36934" w:rsidRPr="003C480F">
        <w:rPr>
          <w:sz w:val="24"/>
          <w:szCs w:val="24"/>
        </w:rPr>
        <w:t xml:space="preserve"> товаров в кредитных организаци</w:t>
      </w:r>
      <w:r w:rsidR="00315654" w:rsidRPr="003C480F">
        <w:rPr>
          <w:sz w:val="24"/>
          <w:szCs w:val="24"/>
        </w:rPr>
        <w:t>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4</w:t>
      </w:r>
      <w:r w:rsidR="00315654" w:rsidRPr="003C480F">
        <w:rPr>
          <w:sz w:val="24"/>
          <w:szCs w:val="24"/>
        </w:rPr>
        <w:t xml:space="preserve">. Положения части </w:t>
      </w:r>
      <w:r w:rsidRPr="003C480F">
        <w:rPr>
          <w:sz w:val="24"/>
          <w:szCs w:val="24"/>
        </w:rPr>
        <w:t>3</w:t>
      </w:r>
      <w:r w:rsidR="00315654" w:rsidRPr="003C480F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</w:t>
      </w:r>
      <w:r w:rsidR="00B36934" w:rsidRPr="003C480F">
        <w:rPr>
          <w:sz w:val="24"/>
          <w:szCs w:val="24"/>
        </w:rPr>
        <w:t>об</w:t>
      </w:r>
      <w:r w:rsidR="00315654" w:rsidRPr="003C480F">
        <w:rPr>
          <w:sz w:val="24"/>
          <w:szCs w:val="24"/>
        </w:rPr>
        <w:t>ретения строительных материалов и оборудования, затраты на приобретение которых включены в сметную документац</w:t>
      </w:r>
      <w:r w:rsidR="00B36934" w:rsidRPr="003C480F">
        <w:rPr>
          <w:sz w:val="24"/>
          <w:szCs w:val="24"/>
        </w:rPr>
        <w:t>ию на строительство (реконструк</w:t>
      </w:r>
      <w:r w:rsidR="00315654" w:rsidRPr="003C480F">
        <w:rPr>
          <w:sz w:val="24"/>
          <w:szCs w:val="24"/>
        </w:rPr>
        <w:t>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</w:t>
      </w:r>
      <w:r w:rsidR="00B36934" w:rsidRPr="003C480F">
        <w:rPr>
          <w:sz w:val="24"/>
          <w:szCs w:val="24"/>
        </w:rPr>
        <w:t>льством Российской Федерации по</w:t>
      </w:r>
      <w:r w:rsidR="00315654" w:rsidRPr="003C480F">
        <w:rPr>
          <w:sz w:val="24"/>
          <w:szCs w:val="24"/>
        </w:rPr>
        <w:t>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5</w:t>
      </w:r>
      <w:r w:rsidR="00315654" w:rsidRPr="003C480F">
        <w:rPr>
          <w:sz w:val="24"/>
          <w:szCs w:val="24"/>
        </w:rPr>
        <w:t xml:space="preserve">. Установить, что в 2023 году при казначейском сопровождении средств, предоставляемых на основании контрактов (договоров), указанных в пунктах 1-3 части </w:t>
      </w:r>
      <w:r w:rsidRPr="003C480F">
        <w:rPr>
          <w:sz w:val="24"/>
          <w:szCs w:val="24"/>
        </w:rPr>
        <w:t>2</w:t>
      </w:r>
      <w:r w:rsidR="00315654" w:rsidRPr="003C480F">
        <w:rPr>
          <w:sz w:val="24"/>
          <w:szCs w:val="24"/>
        </w:rPr>
        <w:t xml:space="preserve"> настоящей статьи, за</w:t>
      </w:r>
      <w:r w:rsidR="00B36934" w:rsidRPr="003C480F">
        <w:rPr>
          <w:sz w:val="24"/>
          <w:szCs w:val="24"/>
        </w:rPr>
        <w:t>ключаемых в целях выполнения работ</w:t>
      </w:r>
      <w:r w:rsidR="00315654" w:rsidRPr="003C480F">
        <w:rPr>
          <w:sz w:val="24"/>
          <w:szCs w:val="24"/>
        </w:rPr>
        <w:t>, оказания услуг в рамках исполнения</w:t>
      </w:r>
      <w:r w:rsidR="00B36934" w:rsidRPr="003C480F">
        <w:rPr>
          <w:sz w:val="24"/>
          <w:szCs w:val="24"/>
        </w:rPr>
        <w:t xml:space="preserve"> муниципальных контрактов, конт</w:t>
      </w:r>
      <w:r w:rsidR="00315654" w:rsidRPr="003C480F">
        <w:rPr>
          <w:sz w:val="24"/>
          <w:szCs w:val="24"/>
        </w:rPr>
        <w:t>рактов (договоров), которые заключаются муниципальными бюджетными учреждениями и предметом которых явл</w:t>
      </w:r>
      <w:r w:rsidR="00B36934" w:rsidRPr="003C480F">
        <w:rPr>
          <w:sz w:val="24"/>
          <w:szCs w:val="24"/>
        </w:rPr>
        <w:t>яются строительство (реконструк</w:t>
      </w:r>
      <w:r w:rsidR="00315654" w:rsidRPr="003C480F">
        <w:rPr>
          <w:sz w:val="24"/>
          <w:szCs w:val="24"/>
        </w:rPr>
        <w:t>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</w:t>
      </w:r>
      <w:r w:rsidR="00B36934" w:rsidRPr="003C480F">
        <w:rPr>
          <w:sz w:val="24"/>
          <w:szCs w:val="24"/>
        </w:rPr>
        <w:t xml:space="preserve"> порядке, уста</w:t>
      </w:r>
      <w:r w:rsidR="00315654" w:rsidRPr="003C480F">
        <w:rPr>
          <w:sz w:val="24"/>
          <w:szCs w:val="24"/>
        </w:rPr>
        <w:t>новленном Правительством Российской Фе</w:t>
      </w:r>
      <w:r w:rsidR="00B36934" w:rsidRPr="003C480F">
        <w:rPr>
          <w:sz w:val="24"/>
          <w:szCs w:val="24"/>
        </w:rPr>
        <w:t>дерации, с лицевых счетов участ</w:t>
      </w:r>
      <w:r w:rsidR="00315654" w:rsidRPr="003C480F">
        <w:rPr>
          <w:sz w:val="24"/>
          <w:szCs w:val="24"/>
        </w:rPr>
        <w:t>ника казначейского сопровождения, откры</w:t>
      </w:r>
      <w:r w:rsidR="00B36934" w:rsidRPr="003C480F">
        <w:rPr>
          <w:sz w:val="24"/>
          <w:szCs w:val="24"/>
        </w:rPr>
        <w:t>тых заказчикам по таким контрак</w:t>
      </w:r>
      <w:r w:rsidR="00315654" w:rsidRPr="003C480F">
        <w:rPr>
          <w:sz w:val="24"/>
          <w:szCs w:val="24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</w:t>
      </w:r>
      <w:r w:rsidR="00B36934" w:rsidRPr="003C480F">
        <w:rPr>
          <w:sz w:val="24"/>
          <w:szCs w:val="24"/>
        </w:rPr>
        <w:t>ами по таким контрактам (догово</w:t>
      </w:r>
      <w:r w:rsidR="00315654" w:rsidRPr="003C480F">
        <w:rPr>
          <w:sz w:val="24"/>
          <w:szCs w:val="24"/>
        </w:rPr>
        <w:t>рам) в УФК по Ивановской области док</w:t>
      </w:r>
      <w:r w:rsidR="00B36934" w:rsidRPr="003C480F">
        <w:rPr>
          <w:sz w:val="24"/>
          <w:szCs w:val="24"/>
        </w:rPr>
        <w:t>ументов, подтверждающих выполне</w:t>
      </w:r>
      <w:r w:rsidR="00315654" w:rsidRPr="003C480F">
        <w:rPr>
          <w:sz w:val="24"/>
          <w:szCs w:val="24"/>
        </w:rPr>
        <w:t>ние работ, оказание услуг, а также реестра документов, подтверждающих за-траты, произведенные подрядчиком (испо</w:t>
      </w:r>
      <w:r w:rsidR="00B36934" w:rsidRPr="003C480F">
        <w:rPr>
          <w:sz w:val="24"/>
          <w:szCs w:val="24"/>
        </w:rPr>
        <w:t>лнителем) в целях выполнения ра</w:t>
      </w:r>
      <w:r w:rsidR="00315654" w:rsidRPr="003C480F">
        <w:rPr>
          <w:sz w:val="24"/>
          <w:szCs w:val="24"/>
        </w:rPr>
        <w:t>бот, оказания услуг, по форме, установленной Правительством Российской Федерации.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6</w:t>
      </w:r>
      <w:r w:rsidR="00315654" w:rsidRPr="003C480F">
        <w:rPr>
          <w:sz w:val="24"/>
          <w:szCs w:val="24"/>
        </w:rPr>
        <w:t>. Установить, что в 2023 году не ос</w:t>
      </w:r>
      <w:r w:rsidR="00A0518D" w:rsidRPr="003C480F">
        <w:rPr>
          <w:sz w:val="24"/>
          <w:szCs w:val="24"/>
        </w:rPr>
        <w:t>уществляется казначейское сопро</w:t>
      </w:r>
      <w:r w:rsidR="00315654" w:rsidRPr="003C480F">
        <w:rPr>
          <w:sz w:val="24"/>
          <w:szCs w:val="24"/>
        </w:rPr>
        <w:t>вождение: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lastRenderedPageBreak/>
        <w:t>- средств, предоставляемых на основ</w:t>
      </w:r>
      <w:r w:rsidR="00A0518D" w:rsidRPr="003C480F">
        <w:rPr>
          <w:sz w:val="24"/>
          <w:szCs w:val="24"/>
        </w:rPr>
        <w:t>ании контрактов (договоров), ко</w:t>
      </w:r>
      <w:r w:rsidRPr="003C480F">
        <w:rPr>
          <w:sz w:val="24"/>
          <w:szCs w:val="24"/>
        </w:rPr>
        <w:t>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</w:t>
      </w:r>
      <w:r w:rsidR="00A0518D" w:rsidRPr="003C480F">
        <w:rPr>
          <w:sz w:val="24"/>
          <w:szCs w:val="24"/>
        </w:rPr>
        <w:t>ми, договоров (соглашений), ука</w:t>
      </w:r>
      <w:r w:rsidRPr="003C480F">
        <w:rPr>
          <w:sz w:val="24"/>
          <w:szCs w:val="24"/>
        </w:rPr>
        <w:t xml:space="preserve">занных в пунктах 1-3 части </w:t>
      </w:r>
      <w:r w:rsidR="00461077" w:rsidRPr="003C480F">
        <w:rPr>
          <w:sz w:val="24"/>
          <w:szCs w:val="24"/>
        </w:rPr>
        <w:t>2</w:t>
      </w:r>
      <w:r w:rsidRPr="003C480F">
        <w:rPr>
          <w:sz w:val="24"/>
          <w:szCs w:val="24"/>
        </w:rPr>
        <w:t xml:space="preserve"> настоящей статьи.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7</w:t>
      </w:r>
      <w:r w:rsidR="00315654" w:rsidRPr="003C480F">
        <w:rPr>
          <w:sz w:val="24"/>
          <w:szCs w:val="24"/>
        </w:rPr>
        <w:t>. Установить, что в 2023 году при казначейском сопровождении средств, предоставляемых на основании к</w:t>
      </w:r>
      <w:r w:rsidR="00A0518D" w:rsidRPr="003C480F">
        <w:rPr>
          <w:sz w:val="24"/>
          <w:szCs w:val="24"/>
        </w:rPr>
        <w:t>онтрактов (договоров), заключен</w:t>
      </w:r>
      <w:r w:rsidR="00315654" w:rsidRPr="003C480F">
        <w:rPr>
          <w:sz w:val="24"/>
          <w:szCs w:val="24"/>
        </w:rPr>
        <w:t>ных в рамках исполнения муниципальных</w:t>
      </w:r>
      <w:r w:rsidR="00A0518D" w:rsidRPr="003C480F">
        <w:rPr>
          <w:sz w:val="24"/>
          <w:szCs w:val="24"/>
        </w:rPr>
        <w:t xml:space="preserve"> контрактов, контрактов (догово</w:t>
      </w:r>
      <w:r w:rsidR="00315654" w:rsidRPr="003C480F">
        <w:rPr>
          <w:sz w:val="24"/>
          <w:szCs w:val="24"/>
        </w:rPr>
        <w:t xml:space="preserve">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</w:t>
      </w:r>
      <w:r w:rsidR="00A0518D" w:rsidRPr="003C480F">
        <w:rPr>
          <w:sz w:val="24"/>
          <w:szCs w:val="24"/>
        </w:rPr>
        <w:t>до вступления в силу Решения Со</w:t>
      </w:r>
      <w:r w:rsidR="00315654" w:rsidRPr="003C480F">
        <w:rPr>
          <w:sz w:val="24"/>
          <w:szCs w:val="24"/>
        </w:rPr>
        <w:t xml:space="preserve">вета </w:t>
      </w:r>
      <w:r w:rsidR="00222E92" w:rsidRPr="003C480F">
        <w:rPr>
          <w:sz w:val="24"/>
          <w:szCs w:val="24"/>
        </w:rPr>
        <w:t>Плесского городского поселения</w:t>
      </w:r>
      <w:r w:rsidR="00315654" w:rsidRPr="003C480F">
        <w:rPr>
          <w:sz w:val="24"/>
          <w:szCs w:val="24"/>
        </w:rPr>
        <w:t xml:space="preserve"> «О  бюджете </w:t>
      </w:r>
      <w:r w:rsidR="00A0518D" w:rsidRPr="003C480F">
        <w:rPr>
          <w:sz w:val="24"/>
          <w:szCs w:val="24"/>
        </w:rPr>
        <w:t>Плесского городского поселения</w:t>
      </w:r>
      <w:r w:rsidR="00315654" w:rsidRPr="003C480F">
        <w:rPr>
          <w:sz w:val="24"/>
          <w:szCs w:val="24"/>
        </w:rPr>
        <w:t xml:space="preserve"> на 2023 год и на плановый</w:t>
      </w:r>
      <w:r w:rsidR="00A0518D" w:rsidRPr="003C480F">
        <w:rPr>
          <w:sz w:val="24"/>
          <w:szCs w:val="24"/>
        </w:rPr>
        <w:t xml:space="preserve"> период 2024 и 2025 годов», при</w:t>
      </w:r>
      <w:r w:rsidR="00315654" w:rsidRPr="003C480F">
        <w:rPr>
          <w:sz w:val="24"/>
          <w:szCs w:val="24"/>
        </w:rPr>
        <w:t xml:space="preserve">меняются положения частей </w:t>
      </w:r>
      <w:r w:rsidRPr="003C480F">
        <w:rPr>
          <w:sz w:val="24"/>
          <w:szCs w:val="24"/>
        </w:rPr>
        <w:t>3</w:t>
      </w:r>
      <w:r w:rsidR="00315654" w:rsidRPr="003C480F">
        <w:rPr>
          <w:sz w:val="24"/>
          <w:szCs w:val="24"/>
        </w:rPr>
        <w:t>-</w:t>
      </w:r>
      <w:r w:rsidR="00374ED9" w:rsidRPr="003C480F">
        <w:rPr>
          <w:sz w:val="24"/>
          <w:szCs w:val="24"/>
        </w:rPr>
        <w:t>5</w:t>
      </w:r>
      <w:r w:rsidR="00315654" w:rsidRPr="003C480F">
        <w:rPr>
          <w:sz w:val="24"/>
          <w:szCs w:val="24"/>
        </w:rPr>
        <w:t xml:space="preserve"> настоящей статьи настоящего Решения. </w:t>
      </w:r>
    </w:p>
    <w:p w:rsidR="00315654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8</w:t>
      </w:r>
      <w:r w:rsidR="00315654" w:rsidRPr="003C480F">
        <w:rPr>
          <w:sz w:val="24"/>
          <w:szCs w:val="24"/>
        </w:rPr>
        <w:t>. Установить следующие дополните</w:t>
      </w:r>
      <w:r w:rsidR="00A0518D" w:rsidRPr="003C480F">
        <w:rPr>
          <w:sz w:val="24"/>
          <w:szCs w:val="24"/>
        </w:rPr>
        <w:t>льные основания для внесения из</w:t>
      </w:r>
      <w:r w:rsidR="00315654" w:rsidRPr="003C480F">
        <w:rPr>
          <w:sz w:val="24"/>
          <w:szCs w:val="24"/>
        </w:rPr>
        <w:t xml:space="preserve">менений в сводную бюджетную роспись бюджета </w:t>
      </w:r>
      <w:r w:rsidR="00A0518D" w:rsidRPr="003C480F">
        <w:rPr>
          <w:sz w:val="24"/>
          <w:szCs w:val="24"/>
        </w:rPr>
        <w:t>Плесского городского поселения</w:t>
      </w:r>
      <w:r w:rsidR="00315654" w:rsidRPr="003C480F">
        <w:rPr>
          <w:sz w:val="24"/>
          <w:szCs w:val="24"/>
        </w:rPr>
        <w:t xml:space="preserve"> без внесения изменений в наст</w:t>
      </w:r>
      <w:r w:rsidR="00A0518D" w:rsidRPr="003C480F">
        <w:rPr>
          <w:sz w:val="24"/>
          <w:szCs w:val="24"/>
        </w:rPr>
        <w:t>оящее Решение по решению руково</w:t>
      </w:r>
      <w:r w:rsidR="00315654" w:rsidRPr="003C480F">
        <w:rPr>
          <w:sz w:val="24"/>
          <w:szCs w:val="24"/>
        </w:rPr>
        <w:t>дителя финансового органа: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1) в случае перераспределения бю</w:t>
      </w:r>
      <w:r w:rsidR="00A0518D" w:rsidRPr="003C480F">
        <w:rPr>
          <w:sz w:val="24"/>
          <w:szCs w:val="24"/>
        </w:rPr>
        <w:t>джетных ассигнований между муни</w:t>
      </w:r>
      <w:r w:rsidRPr="003C480F">
        <w:rPr>
          <w:sz w:val="24"/>
          <w:szCs w:val="24"/>
        </w:rPr>
        <w:t xml:space="preserve">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</w:t>
      </w:r>
      <w:r w:rsidR="00A0518D" w:rsidRPr="003C480F">
        <w:rPr>
          <w:sz w:val="24"/>
          <w:szCs w:val="24"/>
        </w:rPr>
        <w:t>проектов, в том числе с перерас</w:t>
      </w:r>
      <w:r w:rsidRPr="003C480F">
        <w:rPr>
          <w:sz w:val="24"/>
          <w:szCs w:val="24"/>
        </w:rPr>
        <w:t>пределением соответствующих бюджетны</w:t>
      </w:r>
      <w:r w:rsidR="00A0518D" w:rsidRPr="003C480F">
        <w:rPr>
          <w:sz w:val="24"/>
          <w:szCs w:val="24"/>
        </w:rPr>
        <w:t>х ассигнований между текущим фи</w:t>
      </w:r>
      <w:r w:rsidRPr="003C480F">
        <w:rPr>
          <w:sz w:val="24"/>
          <w:szCs w:val="24"/>
        </w:rPr>
        <w:t>нансовым годом и плановым периодом в пределах общего объема расходов бюджета на соответствующий финансовый год;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</w:t>
      </w:r>
      <w:r w:rsidR="00A0518D" w:rsidRPr="003C480F">
        <w:rPr>
          <w:sz w:val="24"/>
          <w:szCs w:val="24"/>
        </w:rPr>
        <w:t>льтатов, выполнение задач регио</w:t>
      </w:r>
      <w:r w:rsidRPr="003C480F">
        <w:rPr>
          <w:sz w:val="24"/>
          <w:szCs w:val="24"/>
        </w:rPr>
        <w:t>нальных проектов, за счет уменьшения бюд</w:t>
      </w:r>
      <w:r w:rsidR="00A0518D" w:rsidRPr="003C480F">
        <w:rPr>
          <w:sz w:val="24"/>
          <w:szCs w:val="24"/>
        </w:rPr>
        <w:t>жетных ассигнований, не отнесен</w:t>
      </w:r>
      <w:r w:rsidRPr="003C480F">
        <w:rPr>
          <w:sz w:val="24"/>
          <w:szCs w:val="24"/>
        </w:rPr>
        <w:t>ных настоящим Решением на указанные цели;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</w:t>
      </w:r>
      <w:r w:rsidR="00A0518D" w:rsidRPr="003C480F">
        <w:rPr>
          <w:sz w:val="24"/>
          <w:szCs w:val="24"/>
        </w:rPr>
        <w:t>ми и видами расходов классифика</w:t>
      </w:r>
      <w:r w:rsidRPr="003C480F">
        <w:rPr>
          <w:sz w:val="24"/>
          <w:szCs w:val="24"/>
        </w:rPr>
        <w:t>ции расходов бюджетов в целях выполн</w:t>
      </w:r>
      <w:r w:rsidR="00A0518D" w:rsidRPr="003C480F">
        <w:rPr>
          <w:sz w:val="24"/>
          <w:szCs w:val="24"/>
        </w:rPr>
        <w:t>ения условий предоставления меж</w:t>
      </w:r>
      <w:r w:rsidRPr="003C480F">
        <w:rPr>
          <w:sz w:val="24"/>
          <w:szCs w:val="24"/>
        </w:rPr>
        <w:t>бюджетных трансфертов из областного бюджета;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4) в случае увеличения бюджетных ас</w:t>
      </w:r>
      <w:r w:rsidR="00A0518D" w:rsidRPr="003C480F">
        <w:rPr>
          <w:sz w:val="24"/>
          <w:szCs w:val="24"/>
        </w:rPr>
        <w:t>сигнований за счет предоставляе</w:t>
      </w:r>
      <w:r w:rsidRPr="003C480F">
        <w:rPr>
          <w:sz w:val="24"/>
          <w:szCs w:val="24"/>
        </w:rPr>
        <w:t>мых из областного бюджета межбюджетн</w:t>
      </w:r>
      <w:r w:rsidR="00A0518D" w:rsidRPr="003C480F">
        <w:rPr>
          <w:sz w:val="24"/>
          <w:szCs w:val="24"/>
        </w:rPr>
        <w:t>ых трансфертов, не имеющих целе</w:t>
      </w:r>
      <w:r w:rsidRPr="003C480F">
        <w:rPr>
          <w:sz w:val="24"/>
          <w:szCs w:val="24"/>
        </w:rPr>
        <w:t>вого характера;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  5) в случае получения уведомления</w:t>
      </w:r>
      <w:r w:rsidR="00A0518D" w:rsidRPr="003C480F">
        <w:rPr>
          <w:sz w:val="24"/>
          <w:szCs w:val="24"/>
        </w:rPr>
        <w:t xml:space="preserve"> о предоставлении субсидий, суб</w:t>
      </w:r>
      <w:r w:rsidRPr="003C480F">
        <w:rPr>
          <w:sz w:val="24"/>
          <w:szCs w:val="24"/>
        </w:rPr>
        <w:t>венций, иных межбюджетных трансфертов, имеющих целевое назначение.</w:t>
      </w:r>
    </w:p>
    <w:p w:rsidR="00315654" w:rsidRPr="003C480F" w:rsidRDefault="00315654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</w:t>
      </w:r>
      <w:r w:rsidR="00A0518D" w:rsidRPr="003C480F">
        <w:rPr>
          <w:sz w:val="24"/>
          <w:szCs w:val="24"/>
        </w:rPr>
        <w:t>ствляется в пределах объема бюд</w:t>
      </w:r>
      <w:r w:rsidRPr="003C480F">
        <w:rPr>
          <w:sz w:val="24"/>
          <w:szCs w:val="24"/>
        </w:rPr>
        <w:t>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</w:t>
      </w:r>
      <w:r w:rsidR="00A0518D" w:rsidRPr="003C480F">
        <w:rPr>
          <w:sz w:val="24"/>
          <w:szCs w:val="24"/>
        </w:rPr>
        <w:t>ную бюджетную роспись может осу</w:t>
      </w:r>
      <w:r w:rsidRPr="003C480F">
        <w:rPr>
          <w:sz w:val="24"/>
          <w:szCs w:val="24"/>
        </w:rPr>
        <w:t>ществляться с изменением общего объем</w:t>
      </w:r>
      <w:r w:rsidR="00A0518D" w:rsidRPr="003C480F">
        <w:rPr>
          <w:sz w:val="24"/>
          <w:szCs w:val="24"/>
        </w:rPr>
        <w:t>а расходов, утвержденных настоя</w:t>
      </w:r>
      <w:r w:rsidRPr="003C480F">
        <w:rPr>
          <w:sz w:val="24"/>
          <w:szCs w:val="24"/>
        </w:rPr>
        <w:t>щим Решением.</w:t>
      </w:r>
    </w:p>
    <w:p w:rsidR="00A0518D" w:rsidRPr="003C480F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A0518D" w:rsidRPr="003C480F" w:rsidRDefault="00A0518D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 xml:space="preserve">Статья 8. Муниципальные внутренние заимствования </w:t>
      </w:r>
      <w:r w:rsidR="00222E92" w:rsidRPr="003C480F">
        <w:rPr>
          <w:b/>
          <w:bCs/>
          <w:sz w:val="24"/>
          <w:szCs w:val="24"/>
        </w:rPr>
        <w:t>Плесского городского поселения</w:t>
      </w:r>
      <w:r w:rsidRPr="003C480F">
        <w:rPr>
          <w:b/>
          <w:bCs/>
          <w:sz w:val="24"/>
          <w:szCs w:val="24"/>
        </w:rPr>
        <w:t xml:space="preserve">, муниципальный внутренний долг </w:t>
      </w:r>
      <w:r w:rsidR="00222E92" w:rsidRPr="003C480F">
        <w:rPr>
          <w:b/>
          <w:bCs/>
          <w:sz w:val="24"/>
          <w:szCs w:val="24"/>
        </w:rPr>
        <w:t>Плесского городского поселения</w:t>
      </w:r>
      <w:r w:rsidRPr="003C480F">
        <w:rPr>
          <w:b/>
          <w:bCs/>
          <w:sz w:val="24"/>
          <w:szCs w:val="24"/>
        </w:rPr>
        <w:t xml:space="preserve"> и расходы на его обслуживание, предоставление муниципальных гарантий </w:t>
      </w:r>
      <w:r w:rsidR="00222E92" w:rsidRPr="003C480F">
        <w:rPr>
          <w:b/>
          <w:bCs/>
          <w:sz w:val="24"/>
          <w:szCs w:val="24"/>
        </w:rPr>
        <w:t>Плесского городского поселения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 xml:space="preserve">      1.Утвердить верхний предел муниципального внутреннего долга Плесского городского поселения: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1) на 1 января 2023 года в сумме 0,00 рублей, в том числе по муниципальным гарантиям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2) на 1 января 2024 года в сумме 0,00 рублей, в том числе по муниципальным гарантиям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 xml:space="preserve">3) на 1 января 2025 года в сумме 0,00 рублей, в том числе по муниципальным </w:t>
      </w:r>
      <w:r w:rsidRPr="003C480F">
        <w:rPr>
          <w:bCs/>
          <w:sz w:val="24"/>
          <w:szCs w:val="24"/>
        </w:rPr>
        <w:lastRenderedPageBreak/>
        <w:t>гарантиям в сумме 0,00 рублей.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2. Установить предельный объем муниципального долга Плесского городского поселения: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1) на 2023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2) на 2024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3) на 2025 год в сумме 0,00 рублей.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3. Утвердить объем расходов на обслуживание муниципального долга Плесского городского поселения: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1) на 2023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2) на 2024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3) на 2025 год в сумме 0,00 рублей.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4.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Решению.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5. Установить, что в 2023 году и плановом периоде 2024 и 2025 годов муниципальные гарантии не предоставляются.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Общий объем бюджетных ассигнований на исполнение муниципальных гарантий Плесского городского поселения по возможным гарантийным случаям: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1) на 2023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2) на 2024 год в сумме 0,00 рублей;</w:t>
      </w:r>
    </w:p>
    <w:p w:rsidR="00461077" w:rsidRPr="003C480F" w:rsidRDefault="00461077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C480F">
        <w:rPr>
          <w:bCs/>
          <w:sz w:val="24"/>
          <w:szCs w:val="24"/>
        </w:rPr>
        <w:t>3) на 2025 год в сумме 0,00 рублей.</w:t>
      </w:r>
    </w:p>
    <w:p w:rsidR="00374ED9" w:rsidRPr="003C480F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</w:p>
    <w:p w:rsidR="00374ED9" w:rsidRPr="003C480F" w:rsidRDefault="00374ED9" w:rsidP="003C480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Статья 9. Вступление в силу настоящего Решения</w:t>
      </w:r>
    </w:p>
    <w:p w:rsidR="00B252D7" w:rsidRPr="003C480F" w:rsidRDefault="00B252D7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             </w:t>
      </w:r>
      <w:r w:rsidR="00374ED9" w:rsidRPr="003C480F">
        <w:rPr>
          <w:sz w:val="24"/>
          <w:szCs w:val="24"/>
        </w:rPr>
        <w:t>1</w:t>
      </w:r>
      <w:r w:rsidR="005D46A6" w:rsidRPr="003C480F">
        <w:rPr>
          <w:sz w:val="24"/>
          <w:szCs w:val="24"/>
        </w:rPr>
        <w:t>.</w:t>
      </w:r>
      <w:r w:rsidR="005C11DF" w:rsidRPr="003C480F">
        <w:rPr>
          <w:sz w:val="24"/>
          <w:szCs w:val="24"/>
        </w:rPr>
        <w:t xml:space="preserve"> </w:t>
      </w:r>
      <w:r w:rsidRPr="003C480F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3C480F" w:rsidRDefault="005C11DF" w:rsidP="003C480F">
      <w:pPr>
        <w:pStyle w:val="a8"/>
        <w:ind w:firstLine="709"/>
        <w:contextualSpacing/>
        <w:jc w:val="both"/>
      </w:pPr>
    </w:p>
    <w:p w:rsidR="001B7F50" w:rsidRPr="003C480F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3C480F" w:rsidRDefault="001B7F50" w:rsidP="003C480F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3C480F" w:rsidRDefault="001B7F50" w:rsidP="003C480F">
      <w:pPr>
        <w:contextualSpacing/>
        <w:jc w:val="both"/>
        <w:rPr>
          <w:noProof/>
          <w:sz w:val="24"/>
          <w:szCs w:val="24"/>
        </w:rPr>
      </w:pPr>
      <w:r w:rsidRPr="003C480F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:rsidR="001B7F50" w:rsidRPr="003C480F" w:rsidRDefault="001B7F50" w:rsidP="003C480F">
      <w:pPr>
        <w:contextualSpacing/>
        <w:jc w:val="both"/>
        <w:rPr>
          <w:noProof/>
          <w:sz w:val="24"/>
          <w:szCs w:val="24"/>
        </w:rPr>
      </w:pPr>
    </w:p>
    <w:p w:rsidR="001B7F50" w:rsidRPr="003C480F" w:rsidRDefault="001B7F50" w:rsidP="003C480F">
      <w:pPr>
        <w:contextualSpacing/>
        <w:jc w:val="both"/>
        <w:rPr>
          <w:sz w:val="24"/>
          <w:szCs w:val="24"/>
        </w:rPr>
      </w:pPr>
      <w:r w:rsidRPr="003C480F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>
        <w:rPr>
          <w:noProof/>
          <w:sz w:val="24"/>
          <w:szCs w:val="24"/>
        </w:rPr>
        <w:t xml:space="preserve"> </w:t>
      </w:r>
      <w:r w:rsidRPr="003C480F">
        <w:rPr>
          <w:noProof/>
          <w:sz w:val="24"/>
          <w:szCs w:val="24"/>
        </w:rPr>
        <w:t xml:space="preserve">                   С.В. Корнилова</w:t>
      </w:r>
    </w:p>
    <w:p w:rsidR="001B7F50" w:rsidRPr="003C480F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Pr="003C480F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1B7F50" w:rsidRDefault="001B7F50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Pr="003C480F" w:rsidRDefault="003C480F" w:rsidP="003C480F">
      <w:pPr>
        <w:ind w:firstLine="709"/>
        <w:contextualSpacing/>
        <w:jc w:val="both"/>
        <w:rPr>
          <w:sz w:val="24"/>
          <w:szCs w:val="24"/>
        </w:rPr>
      </w:pPr>
    </w:p>
    <w:p w:rsidR="003C480F" w:rsidRDefault="009A0ED3" w:rsidP="003C480F">
      <w:pPr>
        <w:ind w:firstLine="709"/>
        <w:contextualSpacing/>
        <w:jc w:val="right"/>
        <w:rPr>
          <w:sz w:val="20"/>
        </w:rPr>
      </w:pPr>
      <w:bookmarkStart w:id="0" w:name="_Hlk140044034"/>
      <w:r w:rsidRPr="003C480F">
        <w:rPr>
          <w:sz w:val="20"/>
        </w:rPr>
        <w:t xml:space="preserve">Приложение № 1 </w:t>
      </w:r>
    </w:p>
    <w:p w:rsidR="009A0ED3" w:rsidRPr="003C480F" w:rsidRDefault="009A0ED3" w:rsidP="003C480F">
      <w:pPr>
        <w:ind w:firstLine="709"/>
        <w:contextualSpacing/>
        <w:jc w:val="right"/>
        <w:rPr>
          <w:b/>
          <w:sz w:val="20"/>
        </w:rPr>
      </w:pPr>
      <w:r w:rsidRPr="003C480F">
        <w:rPr>
          <w:sz w:val="20"/>
        </w:rPr>
        <w:t xml:space="preserve">к решению Совета Плесского городского поселения от </w:t>
      </w:r>
      <w:r w:rsidR="004641A0">
        <w:rPr>
          <w:sz w:val="20"/>
        </w:rPr>
        <w:t>26.12.2022г</w:t>
      </w:r>
      <w:r w:rsidRPr="003C480F">
        <w:rPr>
          <w:sz w:val="20"/>
        </w:rPr>
        <w:t>. №</w:t>
      </w:r>
      <w:r w:rsidR="004641A0">
        <w:rPr>
          <w:sz w:val="20"/>
        </w:rPr>
        <w:t>60</w:t>
      </w:r>
      <w:r w:rsidRPr="003C480F">
        <w:rPr>
          <w:b/>
          <w:sz w:val="20"/>
        </w:rPr>
        <w:t xml:space="preserve"> </w:t>
      </w:r>
    </w:p>
    <w:p w:rsidR="00E12E7D" w:rsidRPr="003C480F" w:rsidRDefault="009A0ED3" w:rsidP="003C480F">
      <w:pPr>
        <w:ind w:firstLine="709"/>
        <w:contextualSpacing/>
        <w:jc w:val="right"/>
        <w:rPr>
          <w:bCs/>
          <w:sz w:val="20"/>
        </w:rPr>
      </w:pPr>
      <w:r w:rsidRPr="003C480F">
        <w:rPr>
          <w:sz w:val="20"/>
        </w:rPr>
        <w:t xml:space="preserve">         </w:t>
      </w:r>
      <w:r w:rsidR="00E12E7D" w:rsidRPr="003C480F">
        <w:rPr>
          <w:sz w:val="20"/>
        </w:rPr>
        <w:t>«</w:t>
      </w:r>
      <w:r w:rsidR="00E12E7D" w:rsidRPr="003C480F">
        <w:rPr>
          <w:bCs/>
          <w:sz w:val="20"/>
        </w:rPr>
        <w:t>О бюджете Плесского городского поселения на 2023 год и на плановый</w:t>
      </w:r>
    </w:p>
    <w:p w:rsidR="009A0ED3" w:rsidRPr="003C480F" w:rsidRDefault="00E12E7D" w:rsidP="003C480F">
      <w:pPr>
        <w:ind w:firstLine="709"/>
        <w:contextualSpacing/>
        <w:jc w:val="right"/>
        <w:rPr>
          <w:bCs/>
          <w:sz w:val="20"/>
        </w:rPr>
      </w:pPr>
      <w:r w:rsidRPr="003C480F">
        <w:rPr>
          <w:bCs/>
          <w:sz w:val="20"/>
        </w:rPr>
        <w:t xml:space="preserve"> период 2024 и 2025 годов в первом чтении</w:t>
      </w:r>
      <w:r w:rsidR="00435BF0" w:rsidRPr="003C480F">
        <w:rPr>
          <w:bCs/>
          <w:sz w:val="20"/>
        </w:rPr>
        <w:t>»</w:t>
      </w:r>
    </w:p>
    <w:bookmarkEnd w:id="0"/>
    <w:p w:rsidR="009A0ED3" w:rsidRPr="003C480F" w:rsidRDefault="009A0ED3" w:rsidP="003C480F">
      <w:pPr>
        <w:tabs>
          <w:tab w:val="left" w:pos="3975"/>
        </w:tabs>
        <w:contextualSpacing/>
        <w:jc w:val="center"/>
        <w:rPr>
          <w:sz w:val="24"/>
          <w:szCs w:val="24"/>
        </w:rPr>
      </w:pPr>
    </w:p>
    <w:p w:rsidR="009A0ED3" w:rsidRPr="003C480F" w:rsidRDefault="009A0ED3" w:rsidP="003C480F">
      <w:pPr>
        <w:tabs>
          <w:tab w:val="left" w:pos="5595"/>
        </w:tabs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Норматив отчислений доходов в бюджет Плёсского городского поселения на 20</w:t>
      </w:r>
      <w:r w:rsidR="00E12E7D" w:rsidRPr="003C480F">
        <w:rPr>
          <w:b/>
          <w:sz w:val="24"/>
          <w:szCs w:val="24"/>
        </w:rPr>
        <w:t>23</w:t>
      </w:r>
      <w:r w:rsidRPr="003C480F">
        <w:rPr>
          <w:b/>
          <w:sz w:val="24"/>
          <w:szCs w:val="24"/>
        </w:rPr>
        <w:t xml:space="preserve"> год и плановый период 20</w:t>
      </w:r>
      <w:r w:rsidR="00E12E7D" w:rsidRPr="003C480F">
        <w:rPr>
          <w:b/>
          <w:sz w:val="24"/>
          <w:szCs w:val="24"/>
        </w:rPr>
        <w:t>24</w:t>
      </w:r>
      <w:r w:rsidRPr="003C480F">
        <w:rPr>
          <w:b/>
          <w:sz w:val="24"/>
          <w:szCs w:val="24"/>
        </w:rPr>
        <w:t xml:space="preserve"> и 202</w:t>
      </w:r>
      <w:r w:rsidR="00E12E7D" w:rsidRPr="003C480F">
        <w:rPr>
          <w:b/>
          <w:sz w:val="24"/>
          <w:szCs w:val="24"/>
        </w:rPr>
        <w:t>5</w:t>
      </w:r>
      <w:r w:rsidRPr="003C480F">
        <w:rPr>
          <w:b/>
          <w:sz w:val="24"/>
          <w:szCs w:val="24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480" w:type="dxa"/>
        <w:jc w:val="center"/>
        <w:tblLayout w:type="fixed"/>
        <w:tblLook w:val="04A0"/>
      </w:tblPr>
      <w:tblGrid>
        <w:gridCol w:w="2167"/>
        <w:gridCol w:w="5336"/>
        <w:gridCol w:w="1418"/>
        <w:gridCol w:w="1559"/>
      </w:tblGrid>
      <w:tr w:rsidR="009A0ED3" w:rsidRPr="003C480F" w:rsidTr="003C480F">
        <w:trPr>
          <w:trHeight w:val="330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C480F">
              <w:rPr>
                <w:b/>
                <w:bCs/>
                <w:sz w:val="22"/>
                <w:szCs w:val="22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C480F">
              <w:rPr>
                <w:b/>
                <w:bCs/>
                <w:sz w:val="22"/>
                <w:szCs w:val="22"/>
              </w:rPr>
              <w:t>Наименование налога (сбора) платежа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C480F">
              <w:rPr>
                <w:b/>
                <w:bCs/>
                <w:sz w:val="22"/>
                <w:szCs w:val="22"/>
              </w:rPr>
              <w:t>в процентах</w:t>
            </w:r>
          </w:p>
        </w:tc>
      </w:tr>
      <w:tr w:rsidR="009A0ED3" w:rsidRPr="003C480F" w:rsidTr="003C480F">
        <w:trPr>
          <w:trHeight w:val="1275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C480F">
              <w:rPr>
                <w:b/>
                <w:bCs/>
                <w:sz w:val="22"/>
                <w:szCs w:val="22"/>
              </w:rPr>
              <w:t>Бюджет Плёсского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E42C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C480F">
              <w:rPr>
                <w:b/>
                <w:bCs/>
                <w:sz w:val="22"/>
                <w:szCs w:val="22"/>
              </w:rPr>
              <w:t>Бюджет Приволжского муниципального района</w:t>
            </w:r>
          </w:p>
        </w:tc>
      </w:tr>
      <w:tr w:rsidR="009A0ED3" w:rsidRPr="003C480F" w:rsidTr="003C480F">
        <w:trPr>
          <w:trHeight w:val="33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73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Налог на имущество физич</w:t>
            </w:r>
            <w:r w:rsidR="009A1409" w:rsidRPr="003C480F">
              <w:rPr>
                <w:sz w:val="22"/>
                <w:szCs w:val="22"/>
              </w:rPr>
              <w:t>еских лиц, взимаемый по ставкам</w:t>
            </w:r>
            <w:r w:rsidR="00013563" w:rsidRPr="003C480F">
              <w:rPr>
                <w:sz w:val="22"/>
                <w:szCs w:val="22"/>
              </w:rPr>
              <w:t xml:space="preserve">, применяемым к </w:t>
            </w:r>
            <w:r w:rsidRPr="003C480F">
              <w:rPr>
                <w:sz w:val="22"/>
                <w:szCs w:val="22"/>
              </w:rPr>
              <w:t>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70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67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 w:rsidRPr="003C480F">
              <w:rPr>
                <w:sz w:val="22"/>
                <w:szCs w:val="22"/>
              </w:rPr>
              <w:t xml:space="preserve">сположены в границах городских </w:t>
            </w:r>
            <w:r w:rsidRPr="003C480F">
              <w:rPr>
                <w:sz w:val="22"/>
                <w:szCs w:val="22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50</w:t>
            </w:r>
          </w:p>
        </w:tc>
      </w:tr>
      <w:tr w:rsidR="009A0ED3" w:rsidRPr="003C480F" w:rsidTr="003C480F">
        <w:trPr>
          <w:trHeight w:val="82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 w:rsidRPr="003C480F">
              <w:rPr>
                <w:sz w:val="22"/>
                <w:szCs w:val="22"/>
              </w:rPr>
              <w:t xml:space="preserve">их </w:t>
            </w:r>
            <w:r w:rsidRPr="003C480F">
              <w:rPr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50</w:t>
            </w:r>
          </w:p>
        </w:tc>
      </w:tr>
      <w:tr w:rsidR="009A0ED3" w:rsidRPr="003C480F" w:rsidTr="003C480F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96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 w:rsidRPr="003C480F">
              <w:rPr>
                <w:sz w:val="22"/>
                <w:szCs w:val="22"/>
              </w:rPr>
              <w:t>ний и созданных ими учреждений (</w:t>
            </w:r>
            <w:r w:rsidRPr="003C480F">
              <w:rPr>
                <w:sz w:val="22"/>
                <w:szCs w:val="22"/>
              </w:rPr>
              <w:t>за исклю</w:t>
            </w:r>
            <w:r w:rsidR="00013563" w:rsidRPr="003C480F">
              <w:rPr>
                <w:sz w:val="22"/>
                <w:szCs w:val="22"/>
              </w:rPr>
              <w:t xml:space="preserve">чением имущества муниципальных </w:t>
            </w:r>
            <w:r w:rsidRPr="003C480F">
              <w:rPr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110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Прочие поступления от использования имущества, находяще</w:t>
            </w:r>
            <w:r w:rsidR="00013563" w:rsidRPr="003C480F">
              <w:rPr>
                <w:sz w:val="22"/>
                <w:szCs w:val="22"/>
              </w:rPr>
              <w:t xml:space="preserve">гося в собственности городских </w:t>
            </w:r>
            <w:r w:rsidRPr="003C480F">
              <w:rPr>
                <w:sz w:val="22"/>
                <w:szCs w:val="22"/>
              </w:rPr>
              <w:t>поселений (за исключением имуще</w:t>
            </w:r>
            <w:r w:rsidR="00013563" w:rsidRPr="003C480F">
              <w:rPr>
                <w:sz w:val="22"/>
                <w:szCs w:val="22"/>
              </w:rPr>
              <w:t xml:space="preserve">ства муниципальных бюджетных и </w:t>
            </w:r>
            <w:r w:rsidRPr="003C480F">
              <w:rPr>
                <w:sz w:val="22"/>
                <w:szCs w:val="22"/>
              </w:rPr>
              <w:t xml:space="preserve">автономных учреждений, а также имущества муниципальных унитарных предприятий, </w:t>
            </w:r>
            <w:r w:rsidRPr="003C480F">
              <w:rPr>
                <w:sz w:val="22"/>
                <w:szCs w:val="22"/>
              </w:rPr>
              <w:lastRenderedPageBreak/>
              <w:t>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55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lastRenderedPageBreak/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Прочие доходы от оказания платных услуг (работ)</w:t>
            </w:r>
            <w:r w:rsidR="00013563" w:rsidRPr="003C480F">
              <w:rPr>
                <w:sz w:val="22"/>
                <w:szCs w:val="22"/>
              </w:rPr>
              <w:t xml:space="preserve"> получателями средств бюджетов </w:t>
            </w:r>
            <w:r w:rsidRPr="003C480F">
              <w:rPr>
                <w:sz w:val="22"/>
                <w:szCs w:val="22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64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Прочие доходы </w:t>
            </w:r>
            <w:r w:rsidR="00013563" w:rsidRPr="003C480F">
              <w:rPr>
                <w:sz w:val="22"/>
                <w:szCs w:val="22"/>
              </w:rPr>
              <w:t xml:space="preserve">от компенсации затрат бюджетов </w:t>
            </w:r>
            <w:r w:rsidRPr="003C480F">
              <w:rPr>
                <w:sz w:val="22"/>
                <w:szCs w:val="22"/>
              </w:rPr>
              <w:t xml:space="preserve">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125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Доходы от реализации иного </w:t>
            </w:r>
            <w:r w:rsidR="009A0ED3" w:rsidRPr="003C480F">
              <w:rPr>
                <w:sz w:val="22"/>
                <w:szCs w:val="22"/>
              </w:rPr>
              <w:t>имущества, находяще</w:t>
            </w:r>
            <w:r w:rsidRPr="003C480F">
              <w:rPr>
                <w:sz w:val="22"/>
                <w:szCs w:val="22"/>
              </w:rPr>
              <w:t xml:space="preserve">гося в собственности городских поселений (за исключением </w:t>
            </w:r>
            <w:r w:rsidR="009A0ED3" w:rsidRPr="003C480F">
              <w:rPr>
                <w:sz w:val="22"/>
                <w:szCs w:val="22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70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Платежи, взимаемые орг</w:t>
            </w:r>
            <w:r w:rsidR="00013563" w:rsidRPr="003C480F">
              <w:rPr>
                <w:sz w:val="22"/>
                <w:szCs w:val="22"/>
              </w:rPr>
              <w:t>анами местного самоуправления (</w:t>
            </w:r>
            <w:r w:rsidRPr="003C480F">
              <w:rPr>
                <w:sz w:val="22"/>
                <w:szCs w:val="22"/>
              </w:rPr>
              <w:t>организациями)</w:t>
            </w:r>
            <w:r w:rsidR="003C480F">
              <w:rPr>
                <w:sz w:val="22"/>
                <w:szCs w:val="22"/>
              </w:rPr>
              <w:t xml:space="preserve"> </w:t>
            </w:r>
            <w:r w:rsidRPr="003C480F">
              <w:rPr>
                <w:sz w:val="22"/>
                <w:szCs w:val="22"/>
              </w:rPr>
              <w:t>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112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от</w:t>
            </w:r>
            <w:r w:rsidR="009A0ED3" w:rsidRPr="003C480F">
              <w:rPr>
                <w:sz w:val="22"/>
                <w:szCs w:val="22"/>
              </w:rPr>
              <w:t xml:space="preserve"> возмещения   ущерба   при   возникновении   страхо</w:t>
            </w:r>
            <w:r w:rsidRPr="003C480F">
              <w:rPr>
                <w:sz w:val="22"/>
                <w:szCs w:val="22"/>
              </w:rPr>
              <w:t xml:space="preserve">вых    случаев по обязательному страхованию гражданской </w:t>
            </w:r>
            <w:r w:rsidR="009A0ED3" w:rsidRPr="003C480F">
              <w:rPr>
                <w:sz w:val="22"/>
                <w:szCs w:val="22"/>
              </w:rPr>
              <w:t>ответственности, когда    выгодоприобретателями       выступают   по</w:t>
            </w:r>
            <w:r w:rsidRPr="003C480F">
              <w:rPr>
                <w:sz w:val="22"/>
                <w:szCs w:val="22"/>
              </w:rPr>
              <w:t xml:space="preserve">лучатели средств      бюджетов городских </w:t>
            </w:r>
            <w:r w:rsidR="009A0ED3" w:rsidRPr="003C480F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95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01356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от</w:t>
            </w:r>
            <w:r w:rsidR="009A0ED3" w:rsidRPr="003C480F">
              <w:rPr>
                <w:sz w:val="22"/>
                <w:szCs w:val="22"/>
              </w:rPr>
              <w:t xml:space="preserve"> возмещения   ущерба   при   возникновении   страховых случаев, когда    выгодо</w:t>
            </w:r>
            <w:r w:rsidRPr="003C480F">
              <w:rPr>
                <w:sz w:val="22"/>
                <w:szCs w:val="22"/>
              </w:rPr>
              <w:t>приобретателями       выступают</w:t>
            </w:r>
            <w:r w:rsidR="009A0ED3" w:rsidRPr="003C480F">
              <w:rPr>
                <w:sz w:val="22"/>
                <w:szCs w:val="22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7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40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Прочие неналоговые доходы бюджетов</w:t>
            </w:r>
            <w:r w:rsidR="003C480F">
              <w:rPr>
                <w:sz w:val="22"/>
                <w:szCs w:val="22"/>
              </w:rPr>
              <w:t xml:space="preserve"> </w:t>
            </w:r>
            <w:r w:rsidRPr="003C480F"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3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293AE5" w:rsidRPr="003C480F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3C480F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3C480F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color w:val="000000"/>
                <w:sz w:val="22"/>
                <w:szCs w:val="22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3C480F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3C480F" w:rsidRDefault="00293AE5" w:rsidP="003C480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0ED3" w:rsidRPr="003C480F" w:rsidTr="003C480F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6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68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56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lastRenderedPageBreak/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556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811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97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  <w:tr w:rsidR="009A0ED3" w:rsidRPr="003C480F" w:rsidTr="003C480F">
        <w:trPr>
          <w:trHeight w:val="5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3C480F" w:rsidRDefault="009A0ED3" w:rsidP="003C480F">
            <w:pPr>
              <w:contextualSpacing/>
              <w:jc w:val="both"/>
              <w:rPr>
                <w:sz w:val="22"/>
                <w:szCs w:val="22"/>
              </w:rPr>
            </w:pPr>
            <w:r w:rsidRPr="003C480F">
              <w:rPr>
                <w:sz w:val="22"/>
                <w:szCs w:val="22"/>
              </w:rPr>
              <w:t> </w:t>
            </w:r>
          </w:p>
        </w:tc>
      </w:tr>
    </w:tbl>
    <w:p w:rsidR="009A0ED3" w:rsidRPr="003C480F" w:rsidRDefault="009A0ED3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ab/>
      </w:r>
    </w:p>
    <w:p w:rsidR="002D7DCA" w:rsidRPr="003C480F" w:rsidRDefault="002D7DCA" w:rsidP="003C480F">
      <w:pPr>
        <w:tabs>
          <w:tab w:val="left" w:pos="1155"/>
        </w:tabs>
        <w:ind w:firstLine="709"/>
        <w:contextualSpacing/>
        <w:jc w:val="both"/>
        <w:rPr>
          <w:sz w:val="24"/>
          <w:szCs w:val="24"/>
        </w:rPr>
      </w:pPr>
    </w:p>
    <w:p w:rsidR="008A3C09" w:rsidRPr="003C480F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8A3C09" w:rsidRPr="003C480F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3C480F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3C480F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3C480F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3C480F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Pr="003C480F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D62741" w:rsidRDefault="00D62741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Pr="003C480F" w:rsidRDefault="004641A0" w:rsidP="003C480F">
      <w:pPr>
        <w:ind w:firstLine="709"/>
        <w:contextualSpacing/>
        <w:jc w:val="both"/>
        <w:rPr>
          <w:sz w:val="24"/>
          <w:szCs w:val="24"/>
        </w:rPr>
      </w:pPr>
    </w:p>
    <w:p w:rsidR="008A3C09" w:rsidRPr="003C480F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4641A0" w:rsidRDefault="004641A0" w:rsidP="004641A0">
      <w:pPr>
        <w:ind w:firstLine="709"/>
        <w:contextualSpacing/>
        <w:jc w:val="both"/>
        <w:rPr>
          <w:sz w:val="24"/>
          <w:szCs w:val="24"/>
        </w:rPr>
      </w:pPr>
    </w:p>
    <w:p w:rsidR="004641A0" w:rsidRPr="004641A0" w:rsidRDefault="004641A0" w:rsidP="004641A0">
      <w:pPr>
        <w:ind w:firstLine="709"/>
        <w:contextualSpacing/>
        <w:jc w:val="right"/>
        <w:rPr>
          <w:sz w:val="20"/>
        </w:rPr>
      </w:pPr>
      <w:r w:rsidRPr="004641A0">
        <w:rPr>
          <w:sz w:val="20"/>
        </w:rPr>
        <w:t xml:space="preserve">Приложение № 2 </w:t>
      </w:r>
    </w:p>
    <w:p w:rsidR="004641A0" w:rsidRPr="004641A0" w:rsidRDefault="004641A0" w:rsidP="004641A0">
      <w:pPr>
        <w:ind w:firstLine="709"/>
        <w:contextualSpacing/>
        <w:jc w:val="right"/>
        <w:rPr>
          <w:sz w:val="20"/>
        </w:rPr>
      </w:pPr>
      <w:r w:rsidRPr="004641A0">
        <w:rPr>
          <w:sz w:val="20"/>
        </w:rPr>
        <w:t xml:space="preserve">к решению Совета Плесского городского поселения от 26.12.2022г. №60 </w:t>
      </w:r>
    </w:p>
    <w:p w:rsidR="004641A0" w:rsidRPr="004641A0" w:rsidRDefault="004641A0" w:rsidP="004641A0">
      <w:pPr>
        <w:ind w:firstLine="709"/>
        <w:contextualSpacing/>
        <w:jc w:val="right"/>
        <w:rPr>
          <w:sz w:val="20"/>
        </w:rPr>
      </w:pPr>
      <w:r w:rsidRPr="004641A0">
        <w:rPr>
          <w:sz w:val="20"/>
        </w:rPr>
        <w:t xml:space="preserve">         «О бюджете Плесского городского поселения на 2023 год и на плановый</w:t>
      </w:r>
    </w:p>
    <w:p w:rsidR="009A0ED3" w:rsidRDefault="004641A0" w:rsidP="004641A0">
      <w:pPr>
        <w:ind w:firstLine="709"/>
        <w:contextualSpacing/>
        <w:jc w:val="right"/>
        <w:rPr>
          <w:sz w:val="20"/>
        </w:rPr>
      </w:pPr>
      <w:r w:rsidRPr="004641A0">
        <w:rPr>
          <w:sz w:val="20"/>
        </w:rPr>
        <w:t xml:space="preserve"> период 2024 и 2025 годов в первом чтении»</w:t>
      </w:r>
    </w:p>
    <w:p w:rsidR="004641A0" w:rsidRPr="004641A0" w:rsidRDefault="004641A0" w:rsidP="004641A0">
      <w:pPr>
        <w:ind w:firstLine="709"/>
        <w:contextualSpacing/>
        <w:jc w:val="right"/>
        <w:rPr>
          <w:sz w:val="20"/>
        </w:rPr>
      </w:pPr>
    </w:p>
    <w:p w:rsidR="009A0ED3" w:rsidRPr="003C480F" w:rsidRDefault="009A0ED3" w:rsidP="004641A0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Доходы бюджета Плесского городского поселения по кодам классификации доходов бюджетов на 20</w:t>
      </w:r>
      <w:r w:rsidR="00E12E7D" w:rsidRPr="003C480F">
        <w:rPr>
          <w:b/>
          <w:sz w:val="24"/>
          <w:szCs w:val="24"/>
        </w:rPr>
        <w:t>23</w:t>
      </w:r>
      <w:r w:rsidRPr="003C480F">
        <w:rPr>
          <w:b/>
          <w:sz w:val="24"/>
          <w:szCs w:val="24"/>
        </w:rPr>
        <w:t xml:space="preserve"> год и плановый период 202</w:t>
      </w:r>
      <w:r w:rsidR="00E12E7D" w:rsidRPr="003C480F">
        <w:rPr>
          <w:b/>
          <w:sz w:val="24"/>
          <w:szCs w:val="24"/>
        </w:rPr>
        <w:t>4</w:t>
      </w:r>
      <w:r w:rsidRPr="003C480F">
        <w:rPr>
          <w:b/>
          <w:sz w:val="24"/>
          <w:szCs w:val="24"/>
        </w:rPr>
        <w:t xml:space="preserve"> - 202</w:t>
      </w:r>
      <w:r w:rsidR="00E12E7D" w:rsidRPr="003C480F">
        <w:rPr>
          <w:b/>
          <w:sz w:val="24"/>
          <w:szCs w:val="24"/>
        </w:rPr>
        <w:t>5</w:t>
      </w:r>
      <w:r w:rsidRPr="003C480F">
        <w:rPr>
          <w:b/>
          <w:sz w:val="24"/>
          <w:szCs w:val="24"/>
        </w:rPr>
        <w:t xml:space="preserve"> годы</w:t>
      </w:r>
    </w:p>
    <w:tbl>
      <w:tblPr>
        <w:tblW w:w="10226" w:type="dxa"/>
        <w:tblInd w:w="-289" w:type="dxa"/>
        <w:tblLook w:val="04A0"/>
      </w:tblPr>
      <w:tblGrid>
        <w:gridCol w:w="1985"/>
        <w:gridCol w:w="3882"/>
        <w:gridCol w:w="1546"/>
        <w:gridCol w:w="1406"/>
        <w:gridCol w:w="1407"/>
      </w:tblGrid>
      <w:tr w:rsidR="00DA6381" w:rsidRPr="004641A0" w:rsidTr="00DA6381">
        <w:trPr>
          <w:trHeight w:val="7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4641A0" w:rsidRDefault="00B417AB" w:rsidP="004641A0">
            <w:pPr>
              <w:ind w:firstLine="30"/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4641A0" w:rsidRDefault="00B417AB" w:rsidP="004641A0">
            <w:pPr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2023 г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4641A0" w:rsidRDefault="00B417AB" w:rsidP="004641A0">
            <w:pPr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2024 г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4641A0" w:rsidRDefault="00B417AB" w:rsidP="004641A0">
            <w:pPr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2025 г</w:t>
            </w:r>
          </w:p>
        </w:tc>
      </w:tr>
      <w:tr w:rsidR="00B417AB" w:rsidRPr="004641A0" w:rsidTr="00DA638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center"/>
              <w:rPr>
                <w:sz w:val="20"/>
              </w:rPr>
            </w:pPr>
            <w:r w:rsidRPr="004641A0">
              <w:rPr>
                <w:sz w:val="20"/>
              </w:rPr>
              <w:t>х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бюджета - 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159</w:t>
            </w:r>
            <w:r w:rsidR="00821BE2">
              <w:rPr>
                <w:sz w:val="20"/>
              </w:rPr>
              <w:t xml:space="preserve"> </w:t>
            </w:r>
            <w:r w:rsidRPr="004641A0">
              <w:rPr>
                <w:sz w:val="20"/>
              </w:rPr>
              <w:t>268 474,88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80 214 040,17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87 284 019,13</w:t>
            </w:r>
          </w:p>
        </w:tc>
      </w:tr>
      <w:tr w:rsidR="00DA6381" w:rsidRPr="004641A0" w:rsidTr="00DA638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в том числе: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 </w:t>
            </w:r>
          </w:p>
        </w:tc>
      </w:tr>
      <w:tr w:rsidR="00B417AB" w:rsidRPr="004641A0" w:rsidTr="00DA6381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000 1000000000 0000 000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НАЛОГОВЫЕ И 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83 118 591,17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66 509 466,39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66 443 562,01</w:t>
            </w:r>
          </w:p>
        </w:tc>
      </w:tr>
      <w:tr w:rsidR="00B417AB" w:rsidRPr="004641A0" w:rsidTr="00DA6381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НАЛОГИ НА ПРИБЫЛЬ,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44 322 592,82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46 224 803,50</w:t>
            </w:r>
          </w:p>
        </w:tc>
      </w:tr>
      <w:tr w:rsidR="00B417AB" w:rsidRPr="004641A0" w:rsidTr="00DA6381">
        <w:trPr>
          <w:trHeight w:val="48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44 322 592,82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46 224 803,50</w:t>
            </w:r>
          </w:p>
        </w:tc>
      </w:tr>
      <w:tr w:rsidR="00DA6381" w:rsidRPr="004641A0" w:rsidTr="00DA6381">
        <w:trPr>
          <w:trHeight w:val="14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182 1010201001 0000 110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36 611 892,00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37 711 892,00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38 511 892,00</w:t>
            </w:r>
          </w:p>
        </w:tc>
      </w:tr>
      <w:tr w:rsidR="00DA6381" w:rsidRPr="004641A0" w:rsidTr="00DA6381">
        <w:trPr>
          <w:trHeight w:val="184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182 1010202001 0000 110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210 000,82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211 019,50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212 011,50</w:t>
            </w:r>
          </w:p>
        </w:tc>
      </w:tr>
      <w:tr w:rsidR="00DA6381" w:rsidRPr="004641A0" w:rsidTr="00DA6381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182 1010203001 0000 110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7 500 000,00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7 500 000,00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7 500 000,00</w:t>
            </w:r>
          </w:p>
        </w:tc>
      </w:tr>
      <w:tr w:rsidR="00DA6381" w:rsidRPr="004641A0" w:rsidTr="00DA6381">
        <w:trPr>
          <w:trHeight w:val="15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182 1010208001 0000 110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Pr="004641A0">
              <w:rPr>
                <w:sz w:val="20"/>
              </w:rPr>
              <w:lastRenderedPageBreak/>
              <w:t>контролируемой иностранной компании)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900,00</w:t>
            </w:r>
          </w:p>
        </w:tc>
      </w:tr>
      <w:tr w:rsidR="00DA6381" w:rsidRPr="004641A0" w:rsidTr="00DA638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182</w:t>
            </w:r>
            <w:r w:rsidR="00DA6381">
              <w:rPr>
                <w:sz w:val="20"/>
              </w:rPr>
              <w:t xml:space="preserve"> </w:t>
            </w:r>
            <w:r w:rsidRPr="004641A0">
              <w:rPr>
                <w:sz w:val="20"/>
              </w:rPr>
              <w:t>10503000010000 110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15 275,49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17 000,00</w:t>
            </w:r>
          </w:p>
        </w:tc>
      </w:tr>
      <w:tr w:rsidR="00B417AB" w:rsidRPr="004641A0" w:rsidTr="00DA6381">
        <w:trPr>
          <w:trHeight w:val="95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1 181 750,00</w:t>
            </w:r>
          </w:p>
        </w:tc>
      </w:tr>
      <w:tr w:rsidR="00B417AB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Акцизы по подакцизным товарам (продукции),</w:t>
            </w:r>
            <w:r w:rsidR="00821BE2">
              <w:rPr>
                <w:b/>
                <w:bCs/>
                <w:sz w:val="20"/>
              </w:rPr>
              <w:t xml:space="preserve"> </w:t>
            </w:r>
            <w:r w:rsidRPr="004641A0">
              <w:rPr>
                <w:b/>
                <w:bCs/>
                <w:sz w:val="20"/>
              </w:rPr>
              <w:t>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1 181 750,00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100 1030223101 0000 110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532 380,00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536 970,00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538 920,00</w:t>
            </w:r>
          </w:p>
        </w:tc>
      </w:tr>
      <w:tr w:rsidR="00DA6381" w:rsidRPr="004641A0" w:rsidTr="00DA6381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100 1030224101 0000 110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2 950,00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3 010,00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3 110,00</w:t>
            </w:r>
          </w:p>
        </w:tc>
      </w:tr>
      <w:tr w:rsidR="00DA6381" w:rsidRPr="004641A0" w:rsidTr="00DA6381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100 1030225101 0000 110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708 920,00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726 770,00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751 140,00</w:t>
            </w:r>
          </w:p>
        </w:tc>
      </w:tr>
      <w:tr w:rsidR="00DA6381" w:rsidRPr="004641A0" w:rsidTr="00DA6381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100 1030226101 0000 110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-107 550,00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-109 190,00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-111 420,00</w:t>
            </w:r>
          </w:p>
        </w:tc>
      </w:tr>
      <w:tr w:rsidR="00B417AB" w:rsidRPr="004641A0" w:rsidTr="00DA6381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12 942 561,00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12 551 870,00</w:t>
            </w:r>
          </w:p>
        </w:tc>
      </w:tr>
      <w:tr w:rsidR="00DA6381" w:rsidRPr="004641A0" w:rsidTr="00DA6381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182 1060103013 0000 110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1 100 000,00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1 200 000,00</w:t>
            </w:r>
          </w:p>
        </w:tc>
      </w:tr>
      <w:tr w:rsidR="00B417AB" w:rsidRPr="004641A0" w:rsidTr="00DA6381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11 942 561,00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11 351 870,00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182 1060603313 0000 110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10 192 561,00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11 585 288,00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10 151 870,00</w:t>
            </w:r>
          </w:p>
        </w:tc>
      </w:tr>
      <w:tr w:rsidR="00DA6381" w:rsidRPr="004641A0" w:rsidTr="00DA638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182 1060604313 0000 110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1 750 000,00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1 200 000,00</w:t>
            </w:r>
          </w:p>
        </w:tc>
      </w:tr>
      <w:tr w:rsidR="00B417AB" w:rsidRPr="004641A0" w:rsidTr="00DA6381">
        <w:trPr>
          <w:trHeight w:val="41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</w:tr>
      <w:tr w:rsidR="00DA6381" w:rsidRPr="004641A0" w:rsidTr="00DA6381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220 1080402001 0000 110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самоуправления. уполномоченными в </w:t>
            </w:r>
            <w:r w:rsidRPr="004641A0">
              <w:rPr>
                <w:sz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lastRenderedPageBreak/>
              <w:t xml:space="preserve"> 220 1110000000 0000 000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1 290 000,00</w:t>
            </w:r>
          </w:p>
        </w:tc>
      </w:tr>
      <w:tr w:rsidR="00B417AB" w:rsidRPr="004641A0" w:rsidTr="00DA6381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1 740 000,00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1 290 000,00</w:t>
            </w:r>
          </w:p>
        </w:tc>
      </w:tr>
      <w:tr w:rsidR="00DA6381" w:rsidRPr="004641A0" w:rsidTr="00DA6381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220 1110501313 0000 120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1 370 000,00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900 000,00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900 000,00</w:t>
            </w:r>
          </w:p>
        </w:tc>
      </w:tr>
      <w:tr w:rsidR="00DA6381" w:rsidRPr="004641A0" w:rsidTr="00DA6381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220 1110502513 0000 120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260 000,00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270 000,00</w:t>
            </w:r>
          </w:p>
        </w:tc>
      </w:tr>
      <w:tr w:rsidR="00DA6381" w:rsidRPr="004641A0" w:rsidTr="00DA6381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220 1110503513 0000 120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      </w:r>
            <w:r w:rsidR="004641A0">
              <w:rPr>
                <w:sz w:val="20"/>
              </w:rPr>
              <w:t xml:space="preserve"> </w:t>
            </w:r>
            <w:r w:rsidRPr="004641A0">
              <w:rPr>
                <w:sz w:val="20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120 000,00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120 000,00</w:t>
            </w:r>
          </w:p>
        </w:tc>
      </w:tr>
      <w:tr w:rsidR="00B417AB" w:rsidRPr="004641A0" w:rsidTr="00DA6381">
        <w:trPr>
          <w:trHeight w:val="61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355 000,00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360 000,00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220 1130199513 0000 130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310 000,00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310 000,00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220 1130299513 0000 130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45 000,00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50 000,00</w:t>
            </w:r>
          </w:p>
        </w:tc>
      </w:tr>
      <w:tr w:rsidR="00B417AB" w:rsidRPr="004641A0" w:rsidTr="00DA6381">
        <w:trPr>
          <w:trHeight w:val="67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22 611 461,86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4 392 906,89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4 818 138,51</w:t>
            </w:r>
          </w:p>
        </w:tc>
      </w:tr>
      <w:tr w:rsidR="00B417AB" w:rsidRPr="004641A0" w:rsidTr="00DA6381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220 1140205213 0000 440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1 053 372,00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2 079 608,85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2 129 830,66</w:t>
            </w:r>
          </w:p>
        </w:tc>
      </w:tr>
      <w:tr w:rsidR="00DA6381" w:rsidRPr="004641A0" w:rsidTr="00DA6381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220 1140205313 0000 410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20 016 468,68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1 481 332,08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1 855 285,13</w:t>
            </w:r>
          </w:p>
        </w:tc>
      </w:tr>
      <w:tr w:rsidR="00DA6381" w:rsidRPr="004641A0" w:rsidTr="00DA6381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220 1140601313 0000 430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1 541 621,18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831 965,96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833 022,72</w:t>
            </w:r>
          </w:p>
        </w:tc>
      </w:tr>
      <w:tr w:rsidR="00B417AB" w:rsidRPr="004641A0" w:rsidTr="00DA6381">
        <w:trPr>
          <w:trHeight w:val="40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ПРОЧИЕ</w:t>
            </w:r>
            <w:r w:rsidR="004641A0">
              <w:rPr>
                <w:b/>
                <w:bCs/>
                <w:sz w:val="20"/>
              </w:rPr>
              <w:t xml:space="preserve"> </w:t>
            </w:r>
            <w:r w:rsidRPr="00464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</w:tr>
      <w:tr w:rsidR="00DA6381" w:rsidRPr="004641A0" w:rsidTr="00DA638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220 1170505013 0000 180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220 1170105013 0000 180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46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76 149 883,71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13 704 573,78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20 840 457,12</w:t>
            </w:r>
          </w:p>
        </w:tc>
      </w:tr>
      <w:tr w:rsidR="00B417AB" w:rsidRPr="004641A0" w:rsidTr="00DA6381">
        <w:trPr>
          <w:trHeight w:val="96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76 149 883,71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13 704 573,78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20 840 457,12</w:t>
            </w:r>
          </w:p>
        </w:tc>
      </w:tr>
      <w:tr w:rsidR="00DA6381" w:rsidRPr="004641A0" w:rsidTr="00DA6381">
        <w:trPr>
          <w:trHeight w:val="4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3 164 413,61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0,00</w:t>
            </w:r>
          </w:p>
        </w:tc>
      </w:tr>
      <w:tr w:rsidR="00DA6381" w:rsidRPr="004641A0" w:rsidTr="00DA6381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 220 2021500213 0000 150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3 164 413,61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6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16 112 110,24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2 960 754,78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2 980 849,12</w:t>
            </w:r>
          </w:p>
        </w:tc>
      </w:tr>
      <w:tr w:rsidR="00DA6381" w:rsidRPr="004641A0" w:rsidTr="00DA6381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 220 2022004113 0000 150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220 2022551913 0000 150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10 153,00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10 153,00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10 169,00</w:t>
            </w:r>
          </w:p>
        </w:tc>
      </w:tr>
      <w:tr w:rsidR="00DA6381" w:rsidRPr="004641A0" w:rsidTr="00DA6381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220 2022555513 0000 150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7 070 707,07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220 2 02 20041 13 0000 150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3 522 647,42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220 2 02 20077 13 0000 150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29 970 286,02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8 702 061,00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15 807 169,00</w:t>
            </w:r>
          </w:p>
        </w:tc>
      </w:tr>
      <w:tr w:rsidR="00DA6381" w:rsidRPr="004641A0" w:rsidTr="00DA6381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220 20805000 13 </w:t>
            </w:r>
            <w:r w:rsidRPr="004641A0">
              <w:rPr>
                <w:sz w:val="20"/>
              </w:rPr>
              <w:lastRenderedPageBreak/>
              <w:t>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 xml:space="preserve">Перечисления из бюджетов городских </w:t>
            </w:r>
            <w:r w:rsidRPr="004641A0">
              <w:rPr>
                <w:sz w:val="20"/>
              </w:rPr>
              <w:lastRenderedPageBreak/>
              <w:t>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lastRenderedPageBreak/>
              <w:t>220 2022506513 0000 150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Субсидии бюджетам муниципальных образований на капитальный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DA6381" w:rsidRPr="004641A0" w:rsidTr="00DA6381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220 2022999913 0000 150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5 508 602,75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2 950 601,78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2 970 680,12</w:t>
            </w:r>
          </w:p>
        </w:tc>
      </w:tr>
      <w:tr w:rsidR="00DA6381" w:rsidRPr="004641A0" w:rsidTr="00DA6381">
        <w:trPr>
          <w:trHeight w:val="4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left="-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288 600,00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301 500,00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312 180,00</w:t>
            </w:r>
          </w:p>
        </w:tc>
      </w:tr>
      <w:tr w:rsidR="00DA6381" w:rsidRPr="004641A0" w:rsidTr="00DA6381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 xml:space="preserve"> 220 2023511813 0000 150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288 600,00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301 500,00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312 180,00</w:t>
            </w:r>
          </w:p>
        </w:tc>
      </w:tr>
      <w:tr w:rsidR="00B417AB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26 614 473,84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1 740 258,00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b/>
                <w:bCs/>
                <w:sz w:val="20"/>
              </w:rPr>
            </w:pPr>
            <w:r w:rsidRPr="004641A0">
              <w:rPr>
                <w:b/>
                <w:bCs/>
                <w:sz w:val="20"/>
              </w:rPr>
              <w:t>1 740 259,00</w:t>
            </w:r>
          </w:p>
        </w:tc>
      </w:tr>
      <w:tr w:rsidR="00B417AB" w:rsidRPr="004641A0" w:rsidTr="00DA6381">
        <w:trPr>
          <w:trHeight w:val="13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220 2 02 45784 13 0000 150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4641A0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Межбюджетные</w:t>
            </w:r>
            <w:r>
              <w:rPr>
                <w:sz w:val="20"/>
              </w:rPr>
              <w:t xml:space="preserve"> </w:t>
            </w:r>
            <w:r w:rsidRPr="004641A0">
              <w:rPr>
                <w:sz w:val="20"/>
              </w:rPr>
              <w:t>трансферты,</w:t>
            </w:r>
            <w:r w:rsidR="00B417AB" w:rsidRPr="004641A0">
              <w:rPr>
                <w:sz w:val="20"/>
              </w:rPr>
              <w:t xml:space="preserve">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23 544 900,93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220 2 02 48950 13 0000 150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821BE2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Иные межбюджетные трансферты,</w:t>
            </w:r>
            <w:r w:rsidR="00B417AB" w:rsidRPr="004641A0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220 2024999913 0000 150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220 2024001413 0000 150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279 872,91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0,00</w:t>
            </w:r>
          </w:p>
        </w:tc>
      </w:tr>
      <w:tr w:rsidR="00B417AB" w:rsidRPr="004641A0" w:rsidTr="00DA6381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220 2070503013 0000 150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ind w:hanging="16"/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2 789 700,00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1 740 258,00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4641A0" w:rsidRDefault="00B417AB" w:rsidP="004641A0">
            <w:pPr>
              <w:contextualSpacing/>
              <w:jc w:val="both"/>
              <w:rPr>
                <w:sz w:val="20"/>
              </w:rPr>
            </w:pPr>
            <w:r w:rsidRPr="004641A0">
              <w:rPr>
                <w:sz w:val="20"/>
              </w:rPr>
              <w:t>1 740 259,00</w:t>
            </w:r>
          </w:p>
        </w:tc>
      </w:tr>
    </w:tbl>
    <w:p w:rsidR="005E668E" w:rsidRPr="003C480F" w:rsidRDefault="005E668E" w:rsidP="003C480F">
      <w:pPr>
        <w:ind w:firstLine="709"/>
        <w:contextualSpacing/>
        <w:jc w:val="both"/>
        <w:rPr>
          <w:sz w:val="24"/>
          <w:szCs w:val="24"/>
        </w:rPr>
      </w:pPr>
    </w:p>
    <w:p w:rsidR="008A3C09" w:rsidRPr="003C480F" w:rsidRDefault="008A3C09" w:rsidP="003C480F">
      <w:pPr>
        <w:ind w:firstLine="709"/>
        <w:contextualSpacing/>
        <w:jc w:val="both"/>
        <w:rPr>
          <w:sz w:val="24"/>
          <w:szCs w:val="24"/>
        </w:rPr>
      </w:pPr>
    </w:p>
    <w:p w:rsidR="00BF78C8" w:rsidRPr="003C480F" w:rsidRDefault="00BF78C8" w:rsidP="003C480F">
      <w:pPr>
        <w:ind w:firstLine="709"/>
        <w:contextualSpacing/>
        <w:jc w:val="both"/>
        <w:rPr>
          <w:sz w:val="24"/>
          <w:szCs w:val="24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Default="00DA6381" w:rsidP="00DA6381">
      <w:pPr>
        <w:ind w:firstLine="709"/>
        <w:contextualSpacing/>
        <w:jc w:val="right"/>
        <w:rPr>
          <w:sz w:val="20"/>
        </w:rPr>
      </w:pPr>
    </w:p>
    <w:p w:rsidR="00DA6381" w:rsidRPr="00DA6381" w:rsidRDefault="00DA6381" w:rsidP="00DA6381">
      <w:pPr>
        <w:ind w:firstLine="709"/>
        <w:contextualSpacing/>
        <w:jc w:val="right"/>
        <w:rPr>
          <w:sz w:val="20"/>
        </w:rPr>
      </w:pPr>
      <w:r w:rsidRPr="00DA6381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DA6381" w:rsidRPr="00DA6381" w:rsidRDefault="00DA6381" w:rsidP="00DA6381">
      <w:pPr>
        <w:ind w:firstLine="709"/>
        <w:contextualSpacing/>
        <w:jc w:val="right"/>
        <w:rPr>
          <w:sz w:val="20"/>
        </w:rPr>
      </w:pPr>
      <w:r w:rsidRPr="00DA6381">
        <w:rPr>
          <w:sz w:val="20"/>
        </w:rPr>
        <w:t xml:space="preserve">к решению Совета Плесского городского поселения от 26.12.2022г. №60 </w:t>
      </w:r>
    </w:p>
    <w:p w:rsidR="00DA6381" w:rsidRPr="00DA6381" w:rsidRDefault="00DA6381" w:rsidP="00DA6381">
      <w:pPr>
        <w:ind w:firstLine="709"/>
        <w:contextualSpacing/>
        <w:jc w:val="right"/>
        <w:rPr>
          <w:sz w:val="20"/>
        </w:rPr>
      </w:pPr>
      <w:r w:rsidRPr="00DA6381">
        <w:rPr>
          <w:sz w:val="20"/>
        </w:rPr>
        <w:t xml:space="preserve">         «О бюджете Плесского городского поселения на 2023 год и на плановый</w:t>
      </w:r>
    </w:p>
    <w:p w:rsidR="00701A54" w:rsidRPr="00DA6381" w:rsidRDefault="00DA6381" w:rsidP="00DA6381">
      <w:pPr>
        <w:ind w:firstLine="709"/>
        <w:contextualSpacing/>
        <w:jc w:val="right"/>
        <w:rPr>
          <w:sz w:val="20"/>
        </w:rPr>
      </w:pPr>
      <w:r w:rsidRPr="00DA6381">
        <w:rPr>
          <w:sz w:val="20"/>
        </w:rPr>
        <w:t xml:space="preserve"> период 2024 и 2025 годов в первом чтении»</w:t>
      </w:r>
    </w:p>
    <w:p w:rsidR="009A0ED3" w:rsidRPr="003C480F" w:rsidRDefault="009A0ED3" w:rsidP="003C480F">
      <w:pPr>
        <w:tabs>
          <w:tab w:val="left" w:pos="2790"/>
        </w:tabs>
        <w:ind w:firstLine="709"/>
        <w:contextualSpacing/>
        <w:jc w:val="both"/>
        <w:rPr>
          <w:sz w:val="24"/>
          <w:szCs w:val="24"/>
        </w:rPr>
      </w:pPr>
    </w:p>
    <w:p w:rsidR="009A0ED3" w:rsidRPr="003C480F" w:rsidRDefault="009A0ED3" w:rsidP="00DA6381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ИСТОЧНИКИ ВНУТРЕННЕГО ФИНАНСИРОВАНИЯ</w:t>
      </w:r>
    </w:p>
    <w:p w:rsidR="00B852B1" w:rsidRPr="003C480F" w:rsidRDefault="009A0ED3" w:rsidP="00DA6381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дефицита бюджета Плесского городского поселения</w:t>
      </w:r>
    </w:p>
    <w:p w:rsidR="00EE7B69" w:rsidRPr="003C480F" w:rsidRDefault="009A0ED3" w:rsidP="00DA6381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на 202</w:t>
      </w:r>
      <w:r w:rsidR="005C21B8" w:rsidRPr="003C480F">
        <w:rPr>
          <w:b/>
          <w:sz w:val="24"/>
          <w:szCs w:val="24"/>
        </w:rPr>
        <w:t>3</w:t>
      </w:r>
      <w:r w:rsidRPr="003C480F">
        <w:rPr>
          <w:b/>
          <w:sz w:val="24"/>
          <w:szCs w:val="24"/>
        </w:rPr>
        <w:t>год, плановый период 202</w:t>
      </w:r>
      <w:r w:rsidR="005C21B8" w:rsidRPr="003C480F">
        <w:rPr>
          <w:b/>
          <w:sz w:val="24"/>
          <w:szCs w:val="24"/>
        </w:rPr>
        <w:t>4</w:t>
      </w:r>
      <w:r w:rsidRPr="003C480F">
        <w:rPr>
          <w:b/>
          <w:sz w:val="24"/>
          <w:szCs w:val="24"/>
        </w:rPr>
        <w:t>-202</w:t>
      </w:r>
      <w:r w:rsidR="005C21B8" w:rsidRPr="003C480F">
        <w:rPr>
          <w:b/>
          <w:sz w:val="24"/>
          <w:szCs w:val="24"/>
        </w:rPr>
        <w:t>5</w:t>
      </w:r>
      <w:r w:rsidRPr="003C480F">
        <w:rPr>
          <w:b/>
          <w:sz w:val="24"/>
          <w:szCs w:val="24"/>
        </w:rPr>
        <w:t xml:space="preserve"> гг.</w:t>
      </w:r>
    </w:p>
    <w:tbl>
      <w:tblPr>
        <w:tblW w:w="9923" w:type="dxa"/>
        <w:tblLook w:val="04A0"/>
      </w:tblPr>
      <w:tblGrid>
        <w:gridCol w:w="3114"/>
        <w:gridCol w:w="2400"/>
        <w:gridCol w:w="1569"/>
        <w:gridCol w:w="1340"/>
        <w:gridCol w:w="1500"/>
      </w:tblGrid>
      <w:tr w:rsidR="00B417AB" w:rsidRPr="00DA6381" w:rsidTr="00DA6381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Код источника по бюджетной классификации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2023 год, (руб.)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2024 год, (руб.)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2025 год, (руб.)</w:t>
            </w:r>
          </w:p>
        </w:tc>
      </w:tr>
      <w:tr w:rsidR="00B417AB" w:rsidRPr="00DA6381" w:rsidTr="00DA6381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7AB" w:rsidRPr="00DA6381" w:rsidRDefault="00B417AB" w:rsidP="00DA6381">
            <w:pPr>
              <w:ind w:firstLine="3"/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sz w:val="20"/>
              </w:rPr>
            </w:pPr>
            <w:r w:rsidRPr="00DA6381">
              <w:rPr>
                <w:sz w:val="20"/>
              </w:rPr>
              <w:t>5</w:t>
            </w:r>
          </w:p>
        </w:tc>
      </w:tr>
      <w:tr w:rsidR="00B417AB" w:rsidRPr="00DA6381" w:rsidTr="00DA6381">
        <w:trPr>
          <w:trHeight w:val="46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2 752 160,57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0</w:t>
            </w:r>
          </w:p>
        </w:tc>
      </w:tr>
      <w:tr w:rsidR="00B417AB" w:rsidRPr="00DA6381" w:rsidTr="00DA6381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 </w:t>
            </w:r>
          </w:p>
        </w:tc>
      </w:tr>
      <w:tr w:rsidR="00B417AB" w:rsidRPr="00DA6381" w:rsidTr="00DA6381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источники внутреннего финансирования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 </w:t>
            </w:r>
          </w:p>
        </w:tc>
      </w:tr>
      <w:tr w:rsidR="00B417AB" w:rsidRPr="00DA6381" w:rsidTr="00DA6381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из них: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 </w:t>
            </w:r>
          </w:p>
        </w:tc>
      </w:tr>
      <w:tr w:rsidR="00B417AB" w:rsidRPr="00DA6381" w:rsidTr="00DA6381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источники внешнего финансирования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 </w:t>
            </w:r>
          </w:p>
        </w:tc>
      </w:tr>
      <w:tr w:rsidR="00B417AB" w:rsidRPr="00DA6381" w:rsidTr="00DA6381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из них: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 </w:t>
            </w:r>
          </w:p>
        </w:tc>
      </w:tr>
      <w:tr w:rsidR="00B417AB" w:rsidRPr="00DA6381" w:rsidTr="00DA6381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изменение остатков средств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2 752 160,57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0</w:t>
            </w:r>
          </w:p>
        </w:tc>
      </w:tr>
      <w:tr w:rsidR="00B417AB" w:rsidRPr="00DA6381" w:rsidTr="00DA6381">
        <w:trPr>
          <w:trHeight w:val="67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000 0105000000 0000 000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2 752 160,57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0</w:t>
            </w:r>
          </w:p>
        </w:tc>
      </w:tr>
      <w:tr w:rsidR="00B417AB" w:rsidRPr="00DA6381" w:rsidTr="00DA6381">
        <w:trPr>
          <w:trHeight w:val="27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увеличение остатков средств, всего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-159 268 474,88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-87284019,13</w:t>
            </w:r>
          </w:p>
        </w:tc>
      </w:tr>
      <w:tr w:rsidR="00B417AB" w:rsidRPr="00DA6381" w:rsidTr="00DA6381">
        <w:trPr>
          <w:trHeight w:val="4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000 0105000000 0000 500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-159 268 474,88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-87284019,13</w:t>
            </w:r>
          </w:p>
        </w:tc>
      </w:tr>
      <w:tr w:rsidR="00B417AB" w:rsidRPr="00DA6381" w:rsidTr="00DA6381">
        <w:trPr>
          <w:trHeight w:val="4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000 0105020000 0000 500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-159 268 474,88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-87284019,13</w:t>
            </w:r>
          </w:p>
        </w:tc>
      </w:tr>
      <w:tr w:rsidR="00B417AB" w:rsidRPr="00DA6381" w:rsidTr="00DA6381">
        <w:trPr>
          <w:trHeight w:val="4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000 0105020100 0000 510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-159 268 474,88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-87284019,13</w:t>
            </w:r>
          </w:p>
        </w:tc>
      </w:tr>
      <w:tr w:rsidR="00B417AB" w:rsidRPr="00DA6381" w:rsidTr="00DA6381">
        <w:trPr>
          <w:trHeight w:val="6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000 0105020113 0000 510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-159 268 474,88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-80214040,17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-87284019,13</w:t>
            </w:r>
          </w:p>
        </w:tc>
      </w:tr>
      <w:tr w:rsidR="00B417AB" w:rsidRPr="00DA6381" w:rsidTr="00DA6381">
        <w:trPr>
          <w:trHeight w:val="34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уменьшение остатков средств, всего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center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162 020 635,45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87284019,13</w:t>
            </w:r>
          </w:p>
        </w:tc>
      </w:tr>
      <w:tr w:rsidR="00B417AB" w:rsidRPr="00DA6381" w:rsidTr="00DA6381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000 0105000000 0000 600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162 020 635,45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87284019,13</w:t>
            </w:r>
          </w:p>
        </w:tc>
      </w:tr>
      <w:tr w:rsidR="00B417AB" w:rsidRPr="00DA6381" w:rsidTr="00DA6381">
        <w:trPr>
          <w:trHeight w:val="4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000 0105020000 0000 600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162 020 635,45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87284019,13</w:t>
            </w:r>
          </w:p>
        </w:tc>
      </w:tr>
      <w:tr w:rsidR="00B417AB" w:rsidRPr="00DA6381" w:rsidTr="00DA6381">
        <w:trPr>
          <w:trHeight w:val="37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000 0105020100 0000 610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162 020 635,45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87284019,13</w:t>
            </w:r>
          </w:p>
        </w:tc>
      </w:tr>
      <w:tr w:rsidR="00B417AB" w:rsidRPr="00DA6381" w:rsidTr="00DA6381">
        <w:trPr>
          <w:trHeight w:val="64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 xml:space="preserve"> 000 0105020113 0000 610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ind w:firstLine="3"/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162 020 635,45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color w:val="000000"/>
                <w:sz w:val="20"/>
              </w:rPr>
            </w:pPr>
            <w:r w:rsidRPr="00DA6381">
              <w:rPr>
                <w:color w:val="000000"/>
                <w:sz w:val="20"/>
              </w:rPr>
              <w:t>80214040,17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7AB" w:rsidRPr="00DA6381" w:rsidRDefault="00B417AB" w:rsidP="00DA6381">
            <w:pPr>
              <w:contextualSpacing/>
              <w:jc w:val="both"/>
              <w:rPr>
                <w:sz w:val="20"/>
              </w:rPr>
            </w:pPr>
            <w:r w:rsidRPr="00DA6381">
              <w:rPr>
                <w:sz w:val="20"/>
              </w:rPr>
              <w:t>87284019,13</w:t>
            </w:r>
          </w:p>
        </w:tc>
      </w:tr>
    </w:tbl>
    <w:p w:rsidR="009A0ED3" w:rsidRPr="003C480F" w:rsidRDefault="009A0ED3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417AB" w:rsidRPr="003C480F" w:rsidRDefault="009A0ED3" w:rsidP="003C480F">
      <w:pPr>
        <w:tabs>
          <w:tab w:val="left" w:pos="3735"/>
        </w:tabs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ab/>
      </w:r>
    </w:p>
    <w:p w:rsidR="00B417AB" w:rsidRPr="003C480F" w:rsidRDefault="00B417AB" w:rsidP="003C480F">
      <w:pPr>
        <w:tabs>
          <w:tab w:val="left" w:pos="3735"/>
        </w:tabs>
        <w:ind w:firstLine="709"/>
        <w:contextualSpacing/>
        <w:jc w:val="both"/>
        <w:rPr>
          <w:sz w:val="24"/>
          <w:szCs w:val="24"/>
        </w:rPr>
      </w:pPr>
    </w:p>
    <w:p w:rsidR="00B417AB" w:rsidRPr="003C480F" w:rsidRDefault="00B417AB" w:rsidP="003C480F">
      <w:pPr>
        <w:tabs>
          <w:tab w:val="left" w:pos="3735"/>
        </w:tabs>
        <w:ind w:firstLine="709"/>
        <w:contextualSpacing/>
        <w:jc w:val="both"/>
        <w:rPr>
          <w:sz w:val="24"/>
          <w:szCs w:val="24"/>
        </w:rPr>
      </w:pPr>
    </w:p>
    <w:p w:rsidR="00B417AB" w:rsidRPr="003C480F" w:rsidRDefault="00B417AB" w:rsidP="003C480F">
      <w:pPr>
        <w:tabs>
          <w:tab w:val="left" w:pos="3735"/>
        </w:tabs>
        <w:ind w:firstLine="709"/>
        <w:contextualSpacing/>
        <w:jc w:val="both"/>
        <w:rPr>
          <w:sz w:val="24"/>
          <w:szCs w:val="24"/>
        </w:rPr>
      </w:pPr>
    </w:p>
    <w:p w:rsidR="00B417AB" w:rsidRPr="003C480F" w:rsidRDefault="00B417AB" w:rsidP="003C480F">
      <w:pPr>
        <w:tabs>
          <w:tab w:val="left" w:pos="3735"/>
        </w:tabs>
        <w:ind w:firstLine="709"/>
        <w:contextualSpacing/>
        <w:jc w:val="both"/>
        <w:rPr>
          <w:sz w:val="24"/>
          <w:szCs w:val="24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Default="00924327" w:rsidP="00924327">
      <w:pPr>
        <w:ind w:firstLine="709"/>
        <w:contextualSpacing/>
        <w:jc w:val="right"/>
        <w:rPr>
          <w:sz w:val="20"/>
        </w:rPr>
      </w:pPr>
    </w:p>
    <w:p w:rsidR="00924327" w:rsidRPr="00924327" w:rsidRDefault="00924327" w:rsidP="00924327">
      <w:pPr>
        <w:ind w:firstLine="709"/>
        <w:contextualSpacing/>
        <w:jc w:val="right"/>
        <w:rPr>
          <w:sz w:val="20"/>
        </w:rPr>
      </w:pPr>
      <w:r w:rsidRPr="00924327">
        <w:rPr>
          <w:sz w:val="20"/>
        </w:rPr>
        <w:t>Приложение № 4</w:t>
      </w:r>
    </w:p>
    <w:p w:rsidR="00924327" w:rsidRPr="00924327" w:rsidRDefault="00924327" w:rsidP="00924327">
      <w:pPr>
        <w:ind w:firstLine="709"/>
        <w:contextualSpacing/>
        <w:jc w:val="right"/>
        <w:rPr>
          <w:sz w:val="20"/>
        </w:rPr>
      </w:pPr>
      <w:r w:rsidRPr="00924327">
        <w:rPr>
          <w:sz w:val="20"/>
        </w:rPr>
        <w:t xml:space="preserve">к решению Совета Плесского городского поселения от 26.12.2022г. №60 </w:t>
      </w:r>
    </w:p>
    <w:p w:rsidR="00924327" w:rsidRPr="00924327" w:rsidRDefault="00924327" w:rsidP="00924327">
      <w:pPr>
        <w:ind w:firstLine="709"/>
        <w:contextualSpacing/>
        <w:jc w:val="right"/>
        <w:rPr>
          <w:sz w:val="20"/>
        </w:rPr>
      </w:pPr>
      <w:r w:rsidRPr="00924327">
        <w:rPr>
          <w:sz w:val="20"/>
        </w:rPr>
        <w:t xml:space="preserve">         «О бюджете Плесского городского поселения на 2023 год и на плановый</w:t>
      </w:r>
    </w:p>
    <w:p w:rsidR="005C11DF" w:rsidRDefault="00924327" w:rsidP="00924327">
      <w:pPr>
        <w:ind w:firstLine="709"/>
        <w:contextualSpacing/>
        <w:jc w:val="right"/>
        <w:rPr>
          <w:sz w:val="20"/>
        </w:rPr>
      </w:pPr>
      <w:r w:rsidRPr="00924327">
        <w:rPr>
          <w:sz w:val="20"/>
        </w:rPr>
        <w:t xml:space="preserve"> период 2024 и 2025 годов в первом чтении»</w:t>
      </w:r>
    </w:p>
    <w:p w:rsidR="00924327" w:rsidRPr="00924327" w:rsidRDefault="00924327" w:rsidP="00924327">
      <w:pPr>
        <w:ind w:firstLine="709"/>
        <w:contextualSpacing/>
        <w:jc w:val="right"/>
        <w:rPr>
          <w:sz w:val="20"/>
        </w:rPr>
      </w:pPr>
    </w:p>
    <w:p w:rsidR="009F6A07" w:rsidRPr="003C480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3C480F">
        <w:rPr>
          <w:b/>
          <w:bCs/>
          <w:sz w:val="24"/>
          <w:szCs w:val="24"/>
        </w:rPr>
        <w:br/>
        <w:t>(муниципальным программам и непрограммным направлениям деятельности),</w:t>
      </w:r>
    </w:p>
    <w:p w:rsidR="009F6A07" w:rsidRPr="003C480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группам видов расходов классификации расходов бюджетов</w:t>
      </w:r>
    </w:p>
    <w:p w:rsidR="009F6A07" w:rsidRPr="003C480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на 202</w:t>
      </w:r>
      <w:r w:rsidR="008B63BF" w:rsidRPr="003C480F">
        <w:rPr>
          <w:b/>
          <w:bCs/>
          <w:sz w:val="24"/>
          <w:szCs w:val="24"/>
        </w:rPr>
        <w:t>3</w:t>
      </w:r>
      <w:r w:rsidRPr="003C480F">
        <w:rPr>
          <w:b/>
          <w:bCs/>
          <w:sz w:val="24"/>
          <w:szCs w:val="24"/>
        </w:rPr>
        <w:t xml:space="preserve"> год и на плановый период 202</w:t>
      </w:r>
      <w:r w:rsidR="008B63BF" w:rsidRPr="003C480F">
        <w:rPr>
          <w:b/>
          <w:bCs/>
          <w:sz w:val="24"/>
          <w:szCs w:val="24"/>
        </w:rPr>
        <w:t>4</w:t>
      </w:r>
      <w:r w:rsidRPr="003C480F">
        <w:rPr>
          <w:b/>
          <w:bCs/>
          <w:sz w:val="24"/>
          <w:szCs w:val="24"/>
        </w:rPr>
        <w:t xml:space="preserve"> и 202</w:t>
      </w:r>
      <w:r w:rsidR="008B63BF" w:rsidRPr="003C480F">
        <w:rPr>
          <w:b/>
          <w:bCs/>
          <w:sz w:val="24"/>
          <w:szCs w:val="24"/>
        </w:rPr>
        <w:t>5</w:t>
      </w:r>
    </w:p>
    <w:p w:rsidR="009F6A07" w:rsidRPr="003C480F" w:rsidRDefault="009F6A07" w:rsidP="00924327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Плесского городского поселения</w:t>
      </w:r>
    </w:p>
    <w:tbl>
      <w:tblPr>
        <w:tblW w:w="10066" w:type="dxa"/>
        <w:tblInd w:w="-294" w:type="dxa"/>
        <w:tblLayout w:type="fixed"/>
        <w:tblLook w:val="04A0"/>
      </w:tblPr>
      <w:tblGrid>
        <w:gridCol w:w="3828"/>
        <w:gridCol w:w="1134"/>
        <w:gridCol w:w="708"/>
        <w:gridCol w:w="1560"/>
        <w:gridCol w:w="1429"/>
        <w:gridCol w:w="1407"/>
      </w:tblGrid>
      <w:tr w:rsidR="00B417AB" w:rsidRPr="00924327" w:rsidTr="00D07EEE">
        <w:trPr>
          <w:trHeight w:val="56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17AB" w:rsidRPr="00924327" w:rsidRDefault="00B417AB" w:rsidP="00D07EEE">
            <w:pPr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17AB" w:rsidRPr="00924327" w:rsidRDefault="00B417AB" w:rsidP="00D07EEE">
            <w:pPr>
              <w:ind w:firstLine="18"/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17AB" w:rsidRPr="00924327" w:rsidRDefault="00B417AB" w:rsidP="00D07EEE">
            <w:pPr>
              <w:ind w:firstLine="709"/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К</w:t>
            </w:r>
            <w:r w:rsidR="00D07EEE">
              <w:rPr>
                <w:sz w:val="20"/>
              </w:rPr>
              <w:t>К</w:t>
            </w:r>
            <w:r w:rsidRPr="00924327">
              <w:rPr>
                <w:sz w:val="20"/>
              </w:rPr>
              <w:t>од вида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7AB" w:rsidRPr="00924327" w:rsidRDefault="00B417AB" w:rsidP="00E42C8A">
            <w:pPr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2023 г., руб.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7AB" w:rsidRPr="00924327" w:rsidRDefault="00B417AB" w:rsidP="00D07EEE">
            <w:pPr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2024 г., руб.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7AB" w:rsidRPr="00924327" w:rsidRDefault="00B417AB" w:rsidP="00D07EEE">
            <w:pPr>
              <w:ind w:firstLine="28"/>
              <w:contextualSpacing/>
              <w:jc w:val="center"/>
              <w:rPr>
                <w:sz w:val="20"/>
              </w:rPr>
            </w:pPr>
            <w:r w:rsidRPr="00924327">
              <w:rPr>
                <w:sz w:val="20"/>
              </w:rPr>
              <w:t>2025 г., руб.</w:t>
            </w:r>
          </w:p>
        </w:tc>
      </w:tr>
      <w:tr w:rsidR="00B417AB" w:rsidRPr="00924327" w:rsidTr="00E42C8A">
        <w:trPr>
          <w:trHeight w:val="406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</w:p>
        </w:tc>
      </w:tr>
      <w:tr w:rsidR="00B417AB" w:rsidRPr="00924327" w:rsidTr="00D07EEE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19 880 549,93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17 459 268,95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17 459 268,95</w:t>
            </w:r>
          </w:p>
        </w:tc>
      </w:tr>
      <w:tr w:rsidR="00B417AB" w:rsidRPr="00924327" w:rsidTr="00D07EEE">
        <w:trPr>
          <w:trHeight w:val="4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30 000,00</w:t>
            </w:r>
          </w:p>
        </w:tc>
      </w:tr>
      <w:tr w:rsidR="00B417AB" w:rsidRPr="00924327" w:rsidTr="00D07EEE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</w:tr>
      <w:tr w:rsidR="00B417AB" w:rsidRPr="00924327" w:rsidTr="00D07EEE">
        <w:trPr>
          <w:trHeight w:val="8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01101 20200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</w:tr>
      <w:tr w:rsidR="00B417AB" w:rsidRPr="00924327" w:rsidTr="00D07EEE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"Открытая информационная политика органов местного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1 035 538,00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970 478,00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970 478,00</w:t>
            </w:r>
          </w:p>
        </w:tc>
      </w:tr>
      <w:tr w:rsidR="00B417AB" w:rsidRPr="00924327" w:rsidTr="00D07EEE">
        <w:trPr>
          <w:trHeight w:val="6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"Информатизация и освещение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1 035 538,00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970 478,00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970 478,00</w:t>
            </w:r>
          </w:p>
        </w:tc>
      </w:tr>
      <w:tr w:rsidR="00B417AB" w:rsidRPr="00924327" w:rsidTr="00D07EEE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01201 00010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77 338,00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73 838,00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73 838,00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Информатизация и освещение </w:t>
            </w:r>
            <w:r w:rsidR="00D07EEE" w:rsidRPr="00924327">
              <w:rPr>
                <w:sz w:val="20"/>
              </w:rPr>
              <w:t>деятельности исполнительного</w:t>
            </w:r>
            <w:r w:rsidRPr="00924327">
              <w:rPr>
                <w:sz w:val="20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01201 00030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494 700,00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494 700,00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494 700,00</w:t>
            </w:r>
          </w:p>
        </w:tc>
      </w:tr>
      <w:tr w:rsidR="00B417AB" w:rsidRPr="00924327" w:rsidTr="00D07EEE">
        <w:trPr>
          <w:trHeight w:val="10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r w:rsidR="00D07EEE" w:rsidRPr="00924327">
              <w:rPr>
                <w:sz w:val="20"/>
              </w:rPr>
              <w:t>поселения. (Закупка товаров, работ</w:t>
            </w:r>
            <w:r w:rsidRPr="00924327">
              <w:rPr>
                <w:sz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01201 20020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</w:tr>
      <w:tr w:rsidR="00B417AB" w:rsidRPr="00924327" w:rsidTr="00D07EE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01201 20030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103 500,00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95 940,00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95 940,00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01201 20020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6 000,00</w:t>
            </w:r>
          </w:p>
        </w:tc>
      </w:tr>
      <w:tr w:rsidR="00B417AB" w:rsidRPr="00924327" w:rsidTr="00D07EEE">
        <w:trPr>
          <w:trHeight w:val="5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18 815 011,93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16 458 790,95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16 458 790,95</w:t>
            </w:r>
          </w:p>
        </w:tc>
      </w:tr>
      <w:tr w:rsidR="00B417AB" w:rsidRPr="00924327" w:rsidTr="00D07EEE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Основное мероприятие " Обеспечение </w:t>
            </w:r>
            <w:r w:rsidR="00D07EEE" w:rsidRPr="00924327">
              <w:rPr>
                <w:b/>
                <w:bCs/>
                <w:sz w:val="20"/>
              </w:rPr>
              <w:t>деятельности законодательного</w:t>
            </w:r>
            <w:r w:rsidRPr="00924327">
              <w:rPr>
                <w:b/>
                <w:bCs/>
                <w:sz w:val="20"/>
              </w:rPr>
              <w:t xml:space="preserve"> (представительного) органа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873 457,95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873 457,95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873 457,95</w:t>
            </w:r>
          </w:p>
        </w:tc>
      </w:tr>
      <w:tr w:rsidR="00B417AB" w:rsidRPr="00924327" w:rsidTr="00D07EEE">
        <w:trPr>
          <w:trHeight w:val="1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</w:t>
            </w:r>
            <w:r w:rsidR="00D07EEE" w:rsidRPr="00924327">
              <w:rPr>
                <w:sz w:val="20"/>
              </w:rPr>
              <w:t>функций законодательного</w:t>
            </w:r>
            <w:r w:rsidRPr="00924327">
              <w:rPr>
                <w:sz w:val="20"/>
              </w:rPr>
              <w:t xml:space="preserve"> (представительного) органа городского </w:t>
            </w:r>
            <w:r w:rsidR="00D07EEE" w:rsidRPr="00924327">
              <w:rPr>
                <w:sz w:val="20"/>
              </w:rPr>
              <w:t>поселения.</w:t>
            </w:r>
            <w:r w:rsidRPr="00924327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D07EEE" w:rsidRPr="00924327">
              <w:rPr>
                <w:sz w:val="20"/>
              </w:rPr>
              <w:t>фондам)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543 480,00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543 480,00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543 480,00</w:t>
            </w:r>
          </w:p>
        </w:tc>
      </w:tr>
      <w:tr w:rsidR="00B417AB" w:rsidRPr="00924327" w:rsidTr="00D07EEE">
        <w:trPr>
          <w:trHeight w:val="15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r w:rsidR="00D07EEE" w:rsidRPr="00924327">
              <w:rPr>
                <w:sz w:val="20"/>
              </w:rPr>
              <w:t>функций законодательного</w:t>
            </w:r>
            <w:r w:rsidRPr="00924327">
              <w:rPr>
                <w:sz w:val="20"/>
              </w:rPr>
              <w:t xml:space="preserve"> (представительного) органа городского поселения Функционирование законодательных (представительных) 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164 131,00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164 131,00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164 131,00</w:t>
            </w:r>
          </w:p>
        </w:tc>
      </w:tr>
      <w:tr w:rsidR="00B417AB" w:rsidRPr="00924327" w:rsidTr="00D07EEE">
        <w:trPr>
          <w:trHeight w:val="8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</w:t>
            </w:r>
            <w:r w:rsidR="00D07EEE" w:rsidRPr="00924327">
              <w:rPr>
                <w:sz w:val="20"/>
              </w:rPr>
              <w:t>функций законодательного</w:t>
            </w:r>
            <w:r w:rsidRPr="00924327">
              <w:rPr>
                <w:sz w:val="20"/>
              </w:rPr>
              <w:t xml:space="preserve"> (представительного) органа городского </w:t>
            </w:r>
            <w:r w:rsidR="00D07EEE" w:rsidRPr="00924327">
              <w:rPr>
                <w:sz w:val="20"/>
              </w:rPr>
              <w:t>поселения.</w:t>
            </w:r>
            <w:r w:rsidRPr="00924327">
              <w:rPr>
                <w:sz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112 382,32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112 382,32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112 382,32</w:t>
            </w:r>
          </w:p>
        </w:tc>
      </w:tr>
      <w:tr w:rsidR="00B417AB" w:rsidRPr="00924327" w:rsidTr="00D07EEE">
        <w:trPr>
          <w:trHeight w:val="7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</w:t>
            </w:r>
            <w:r w:rsidR="00D07EEE" w:rsidRPr="00924327">
              <w:rPr>
                <w:sz w:val="20"/>
              </w:rPr>
              <w:t>функций законодательного</w:t>
            </w:r>
            <w:r w:rsidRPr="00924327">
              <w:rPr>
                <w:sz w:val="20"/>
              </w:rPr>
              <w:t xml:space="preserve"> (представительного) органа городского поселения.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</w:tr>
      <w:tr w:rsidR="00B417AB" w:rsidRPr="00924327" w:rsidTr="00D07EEE">
        <w:trPr>
          <w:trHeight w:val="8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52 464,63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52 464,63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52 464,63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1 242 108,00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1 242 108,00</w:t>
            </w:r>
          </w:p>
        </w:tc>
      </w:tr>
      <w:tr w:rsidR="00B417AB" w:rsidRPr="00924327" w:rsidTr="00D07EEE">
        <w:trPr>
          <w:trHeight w:val="11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954 000,00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954 000,00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954 000,00</w:t>
            </w:r>
          </w:p>
        </w:tc>
      </w:tr>
      <w:tr w:rsidR="00A469E0" w:rsidRPr="00924327" w:rsidTr="00D07EEE">
        <w:trPr>
          <w:trHeight w:val="11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01302 00020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288 108,00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288 108,00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288 108,00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16 699 445,98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14 343 225,00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14 343 225,00</w:t>
            </w:r>
          </w:p>
        </w:tc>
      </w:tr>
      <w:tr w:rsidR="00A469E0" w:rsidRPr="00924327" w:rsidTr="00D07EEE">
        <w:trPr>
          <w:trHeight w:val="1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9 775 552,00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9 775 552,00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9 775 552,00</w:t>
            </w:r>
          </w:p>
        </w:tc>
      </w:tr>
      <w:tr w:rsidR="00B417AB" w:rsidRPr="00924327" w:rsidTr="00D07EEE">
        <w:trPr>
          <w:trHeight w:val="19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2 952 217,00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2 952 217,00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2 952 217,00</w:t>
            </w:r>
          </w:p>
        </w:tc>
      </w:tr>
      <w:tr w:rsidR="00A469E0" w:rsidRPr="00924327" w:rsidTr="00D07EEE">
        <w:trPr>
          <w:trHeight w:val="5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функций исполнительного органа городского поселения.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функций исполнительного органа городского поселения.  (Закупка энергетических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1 087 000,00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587 000,00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0 1303 00030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</w:t>
            </w:r>
            <w:r w:rsidR="00D07EEE" w:rsidRPr="00924327">
              <w:rPr>
                <w:sz w:val="20"/>
              </w:rPr>
              <w:t>функций исполнительного</w:t>
            </w:r>
            <w:r w:rsidRPr="00924327">
              <w:rPr>
                <w:sz w:val="20"/>
              </w:rPr>
              <w:t xml:space="preserve"> органа городского поселения.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2 856,00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2 856,00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2 856,00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</w:t>
            </w:r>
            <w:r w:rsidR="00D07EEE" w:rsidRPr="00924327">
              <w:rPr>
                <w:sz w:val="20"/>
              </w:rPr>
              <w:t>функций исполнительного</w:t>
            </w:r>
            <w:r w:rsidRPr="00924327">
              <w:rPr>
                <w:sz w:val="20"/>
              </w:rPr>
              <w:t xml:space="preserve"> органа городского поселения.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5 600,00</w:t>
            </w:r>
          </w:p>
        </w:tc>
      </w:tr>
      <w:tr w:rsidR="00A469E0" w:rsidRPr="00924327" w:rsidTr="00D07EEE">
        <w:trPr>
          <w:trHeight w:val="10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162 330,00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</w:t>
            </w:r>
            <w:r w:rsidR="00D07EEE">
              <w:rPr>
                <w:sz w:val="20"/>
              </w:rPr>
              <w:t xml:space="preserve"> </w:t>
            </w:r>
            <w:r w:rsidRPr="00924327">
              <w:rPr>
                <w:sz w:val="20"/>
              </w:rPr>
              <w:t>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118 366,00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</w:t>
            </w:r>
            <w:r w:rsidR="00D07EEE">
              <w:rPr>
                <w:sz w:val="20"/>
              </w:rPr>
              <w:t xml:space="preserve"> </w:t>
            </w:r>
            <w:r w:rsidRPr="00924327">
              <w:rPr>
                <w:sz w:val="20"/>
              </w:rPr>
              <w:t>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01303 00070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75 524,98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02000 00000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592 951,89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592 951,89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592 951,89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"Организация общественных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02100 00000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</w:tr>
      <w:tr w:rsidR="00B417AB" w:rsidRPr="00924327" w:rsidTr="00D07EEE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"Организация и проведение мероприятий, связанных с государственными праздниками, юбилейными и памятными датами"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02101 00000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300 000,00</w:t>
            </w:r>
          </w:p>
        </w:tc>
      </w:tr>
      <w:tr w:rsidR="00A469E0" w:rsidRPr="00924327" w:rsidTr="00D07EEE">
        <w:trPr>
          <w:trHeight w:val="9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02101 20040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02500 00000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292 951,89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292 951,89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292 951,89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"Выплата пенсий за выслугу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02501 00000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</w:tr>
      <w:tr w:rsidR="00A469E0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02501 70010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292 951,89</w:t>
            </w:r>
          </w:p>
        </w:tc>
      </w:tr>
      <w:tr w:rsidR="00A469E0" w:rsidRPr="00924327" w:rsidTr="00D07EEE">
        <w:trPr>
          <w:trHeight w:val="6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03000 00000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13 575 071,39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1 206 539,29</w:t>
            </w:r>
          </w:p>
        </w:tc>
      </w:tr>
      <w:tr w:rsidR="00A469E0" w:rsidRPr="00924327" w:rsidTr="00D07EEE">
        <w:trPr>
          <w:trHeight w:val="5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03100 00000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13 575 071,39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1 206 539,29</w:t>
            </w:r>
          </w:p>
        </w:tc>
      </w:tr>
      <w:tr w:rsidR="00B417AB" w:rsidRPr="00924327" w:rsidTr="00D07EEE">
        <w:trPr>
          <w:trHeight w:val="11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03101 00000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13 575 071,39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1 207 175,29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1 206 539,29</w:t>
            </w:r>
          </w:p>
        </w:tc>
      </w:tr>
      <w:tr w:rsidR="00A469E0" w:rsidRPr="00924327" w:rsidTr="00D07EEE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</w:tr>
      <w:tr w:rsidR="00B417AB" w:rsidRPr="00924327" w:rsidTr="00D07EEE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96 527,36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36 527,81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36 527,81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13 173 544,03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1 000 647,48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1 000 011,48</w:t>
            </w:r>
          </w:p>
        </w:tc>
      </w:tr>
      <w:tr w:rsidR="00A469E0" w:rsidRPr="00924327" w:rsidTr="00D07EEE">
        <w:trPr>
          <w:trHeight w:val="6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собственности. (Иные бюджетные ассигнования).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03101 20010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155 000,00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20 000,00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03101 20020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1 646 378,85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1 330 000,00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1 330 000,00</w:t>
            </w:r>
          </w:p>
        </w:tc>
      </w:tr>
      <w:tr w:rsidR="00A469E0" w:rsidRPr="00924327" w:rsidTr="00D07EEE">
        <w:trPr>
          <w:trHeight w:val="11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8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128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04101 20100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11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04200 00000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</w:tr>
      <w:tr w:rsidR="00A469E0" w:rsidRPr="00924327" w:rsidTr="00D07EEE">
        <w:trPr>
          <w:trHeight w:val="1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"Предупреждении и ликвидации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04201 00000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200 000,00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04201 20110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8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Обеспечение пожарной безопасности и защиты населения Плесского городского поселения Приволжского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04201 20120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150 000,00</w:t>
            </w:r>
          </w:p>
        </w:tc>
      </w:tr>
      <w:tr w:rsidR="00A469E0" w:rsidRPr="00924327" w:rsidTr="00D07EEE">
        <w:trPr>
          <w:trHeight w:val="8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580 000,00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580 000,00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580 000,00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"Профилактика терроризма и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</w:tr>
      <w:tr w:rsidR="00A469E0" w:rsidRPr="00924327" w:rsidTr="00D07EEE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проведения мероприятий по профилактике терроризма и экстремизма.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04301 20130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580 000,00</w:t>
            </w:r>
          </w:p>
        </w:tc>
      </w:tr>
      <w:tr w:rsidR="00B417AB" w:rsidRPr="00924327" w:rsidTr="00D07EEE">
        <w:trPr>
          <w:trHeight w:val="11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816 378,85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B417AB" w:rsidRPr="00924327" w:rsidTr="00D07EEE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816 378,85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A469E0" w:rsidRPr="00924327" w:rsidTr="00D07EEE">
        <w:trPr>
          <w:trHeight w:val="9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04401 20140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816 378,85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A469E0" w:rsidRPr="00924327" w:rsidTr="00D07EEE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04402 00000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1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D07EEE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Иные</w:t>
            </w:r>
            <w:r>
              <w:rPr>
                <w:sz w:val="20"/>
              </w:rPr>
              <w:t xml:space="preserve"> </w:t>
            </w:r>
            <w:r w:rsidRPr="00924327">
              <w:rPr>
                <w:sz w:val="20"/>
              </w:rPr>
              <w:t>межбюджетные трансферты,</w:t>
            </w:r>
            <w:r w:rsidR="00B417AB" w:rsidRPr="00924327">
              <w:rPr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04402 20150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05000 00000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47 858 183,79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18 985 759,37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18 985 759,37</w:t>
            </w:r>
          </w:p>
        </w:tc>
      </w:tr>
      <w:tr w:rsidR="00B417AB" w:rsidRPr="00924327" w:rsidTr="00D07EEE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 Подпрограмма "Дорожное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05100 00000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18 261 759,37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18 375 759,37</w:t>
            </w:r>
          </w:p>
        </w:tc>
      </w:tr>
      <w:tr w:rsidR="00A469E0" w:rsidRPr="00924327" w:rsidTr="00D07EEE">
        <w:trPr>
          <w:trHeight w:val="9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05101 00000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18 261 759,37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18 375 759,37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18 375 759,37</w:t>
            </w:r>
          </w:p>
        </w:tc>
      </w:tr>
      <w:tr w:rsidR="00A469E0" w:rsidRPr="00924327" w:rsidTr="00D07EEE">
        <w:trPr>
          <w:trHeight w:val="10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</w:t>
            </w:r>
            <w:r w:rsidRPr="00924327">
              <w:rPr>
                <w:sz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 xml:space="preserve"> 05101 21110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2 357 000,00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 05101 21120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6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 05101 21130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529 000,00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A469E0" w:rsidRPr="00924327" w:rsidTr="00F03097">
        <w:trPr>
          <w:trHeight w:val="4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05101 21140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15 325 759,37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15 325 759,37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15 325 759,37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05200 00000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29 596 424,42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610 000,00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610 000,00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"Капитальный ремонт текущий ремонт уличной дорожной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05201 00000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29 596 424,42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610 000,00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610 000,00</w:t>
            </w:r>
          </w:p>
        </w:tc>
      </w:tr>
      <w:tr w:rsidR="00A469E0" w:rsidRPr="00924327" w:rsidTr="00D07EEE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текущий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05201 21140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</w:tr>
      <w:tr w:rsidR="00A469E0" w:rsidRPr="00924327" w:rsidTr="00D07EEE">
        <w:trPr>
          <w:trHeight w:val="8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капитальный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05201 21150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05201 21160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210 000,00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210 000,00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210 000,00</w:t>
            </w:r>
          </w:p>
        </w:tc>
      </w:tr>
      <w:tr w:rsidR="00A469E0" w:rsidRPr="00924327" w:rsidTr="00D07EEE">
        <w:trPr>
          <w:trHeight w:val="4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S0510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3 558 229,73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S0510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364 215,53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S9100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24 784 106,25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05201 21150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279 872,91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927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05201 S0510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37 175 986,33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14 560 118,67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22 110 036,63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06100 00000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"Развитие жилищного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06101 00000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1 000 000,00</w:t>
            </w:r>
          </w:p>
        </w:tc>
      </w:tr>
      <w:tr w:rsidR="00A469E0" w:rsidRPr="00924327" w:rsidTr="00D07EEE">
        <w:trPr>
          <w:trHeight w:val="117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фонда.   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06101 40010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Прочие мероприятия в области жилищного хозяйства.    (Закупка энергетических ресурсов)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06101 20150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</w:tr>
      <w:tr w:rsidR="00B417AB" w:rsidRPr="00924327" w:rsidTr="00D07EEE">
        <w:trPr>
          <w:trHeight w:val="98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Прочие мероприятия в области жилищного хозяйства.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06101 20150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200 000,00</w:t>
            </w:r>
          </w:p>
        </w:tc>
      </w:tr>
      <w:tr w:rsidR="00B417AB" w:rsidRPr="00924327" w:rsidTr="00D07EEE">
        <w:trPr>
          <w:trHeight w:val="69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</w:t>
            </w:r>
            <w:r w:rsidR="00F03097">
              <w:rPr>
                <w:b/>
                <w:bCs/>
                <w:sz w:val="20"/>
              </w:rPr>
              <w:t xml:space="preserve"> </w:t>
            </w:r>
            <w:r w:rsidRPr="00924327">
              <w:rPr>
                <w:b/>
                <w:bCs/>
                <w:sz w:val="20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06200 00000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32 792 105,54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10 454 222,06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17 983 004,92</w:t>
            </w:r>
          </w:p>
        </w:tc>
      </w:tr>
      <w:tr w:rsidR="00B417AB" w:rsidRPr="00924327" w:rsidTr="00D07EEE">
        <w:trPr>
          <w:trHeight w:val="9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06201 00000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32 792 105,54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10 454 222,06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17 983 004,92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Прочие мероприятия в области коммунального хозяйства.  (Закупка товаров, работ и услуг для государственных (муниципальных) нужд))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06201 20170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1 244 436,05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1 294 157,85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1 343 879,66</w:t>
            </w:r>
          </w:p>
        </w:tc>
      </w:tr>
      <w:tr w:rsidR="00A469E0" w:rsidRPr="00924327" w:rsidTr="00D07EEE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06401S2990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31 547 669,49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9 160 064,21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16 639 125,26</w:t>
            </w:r>
          </w:p>
        </w:tc>
      </w:tr>
      <w:tr w:rsidR="00A469E0" w:rsidRPr="00924327" w:rsidTr="00D07EEE">
        <w:trPr>
          <w:trHeight w:val="7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 Подпрограмма "Текущее содержание инженерной защиты (дамба, дренажные системы, водоперекачивающие станции)"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3 383 880,79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3 105 896,61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3 127 031,71</w:t>
            </w:r>
          </w:p>
        </w:tc>
      </w:tr>
      <w:tr w:rsidR="00A469E0" w:rsidRPr="00924327" w:rsidTr="00D07EEE">
        <w:trPr>
          <w:trHeight w:val="69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06301 00000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3 383 880,79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3 105 896,61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3 127 031,71</w:t>
            </w:r>
          </w:p>
        </w:tc>
      </w:tr>
      <w:tr w:rsidR="00A469E0" w:rsidRPr="00924327" w:rsidTr="00D07EEE">
        <w:trPr>
          <w:trHeight w:val="72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 xml:space="preserve"> 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06301 S0540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2 743 880,79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3 105 896,61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3 127 031,71</w:t>
            </w:r>
          </w:p>
        </w:tc>
      </w:tr>
      <w:tr w:rsidR="00A469E0" w:rsidRPr="00924327" w:rsidTr="00D07EEE">
        <w:trPr>
          <w:trHeight w:val="50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06302 20010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640 000,00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91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07000 00000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52 000,00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52 000,00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52 000,00</w:t>
            </w:r>
          </w:p>
        </w:tc>
      </w:tr>
      <w:tr w:rsidR="00A469E0" w:rsidRPr="00924327" w:rsidTr="00D07EEE">
        <w:trPr>
          <w:trHeight w:val="6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07200 00000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</w:tr>
      <w:tr w:rsidR="00A469E0" w:rsidRPr="00924327" w:rsidTr="00D07EEE">
        <w:trPr>
          <w:trHeight w:val="68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07201 00000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52 000,00</w:t>
            </w:r>
          </w:p>
        </w:tc>
      </w:tr>
      <w:tr w:rsidR="00A469E0" w:rsidRPr="00924327" w:rsidTr="00D07EEE">
        <w:trPr>
          <w:trHeight w:val="9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Замена светильников на светодиодные в существующей сети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07201 21100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107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Дома культуры).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07201 02010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</w:tr>
      <w:tr w:rsidR="00A469E0" w:rsidRPr="00924327" w:rsidTr="00D07EEE">
        <w:trPr>
          <w:trHeight w:val="97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07201 01010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1 000,00</w:t>
            </w:r>
          </w:p>
        </w:tc>
      </w:tr>
      <w:tr w:rsidR="00A469E0" w:rsidRPr="00924327" w:rsidTr="00D07EE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08000 00000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19 461 201,46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15 090 266,00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14 600 283,00</w:t>
            </w:r>
          </w:p>
        </w:tc>
      </w:tr>
      <w:tr w:rsidR="00A469E0" w:rsidRPr="00924327" w:rsidTr="00D07EE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"Организация культурного досуга и отдыха населения Плесского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08100 00000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16 069 973,33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12 547 355,00</w:t>
            </w:r>
          </w:p>
        </w:tc>
      </w:tr>
      <w:tr w:rsidR="00A469E0" w:rsidRPr="00924327" w:rsidTr="00D07EEE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"Организация культурного досуга и отдыха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08101 00000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16 069 973,33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13 047 355,00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12 547 355,00</w:t>
            </w:r>
          </w:p>
        </w:tc>
      </w:tr>
      <w:tr w:rsidR="00A469E0" w:rsidRPr="00924327" w:rsidTr="00D07EEE">
        <w:trPr>
          <w:trHeight w:val="1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6 501 176,00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6 500 000,00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6 500 000,00</w:t>
            </w:r>
          </w:p>
        </w:tc>
      </w:tr>
      <w:tr w:rsidR="00A469E0" w:rsidRPr="00924327" w:rsidTr="00D07EEE">
        <w:trPr>
          <w:trHeight w:val="169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1 963 355,00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1 963 355,00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1 963 355,00</w:t>
            </w:r>
          </w:p>
        </w:tc>
      </w:tr>
      <w:tr w:rsidR="00B417AB" w:rsidRPr="00924327" w:rsidTr="00D07EEE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3 500 000,00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2 000 000,00</w:t>
            </w:r>
          </w:p>
        </w:tc>
      </w:tr>
      <w:tr w:rsidR="00B417AB" w:rsidRPr="00924327" w:rsidTr="00D07EEE">
        <w:trPr>
          <w:trHeight w:val="12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Обеспечение деятельности подведомственных учреждений (МКУ КБО Плесского городского поселения - Дома культуры).    (Закупка </w:t>
            </w:r>
            <w:r w:rsidR="00A469E0" w:rsidRPr="00924327">
              <w:rPr>
                <w:sz w:val="20"/>
              </w:rPr>
              <w:t>энергетических</w:t>
            </w:r>
            <w:r w:rsidRPr="00924327">
              <w:rPr>
                <w:sz w:val="20"/>
              </w:rPr>
              <w:t xml:space="preserve">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1 788 871,33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1 600 000,00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1 600 000,00</w:t>
            </w:r>
          </w:p>
        </w:tc>
      </w:tr>
      <w:tr w:rsidR="00A469E0" w:rsidRPr="00924327" w:rsidTr="00D07EEE">
        <w:trPr>
          <w:trHeight w:val="97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</w:t>
            </w:r>
            <w:r w:rsidR="00D07EEE">
              <w:rPr>
                <w:sz w:val="20"/>
              </w:rPr>
              <w:t xml:space="preserve"> </w:t>
            </w:r>
            <w:r w:rsidRPr="00924327">
              <w:rPr>
                <w:sz w:val="20"/>
              </w:rPr>
              <w:t xml:space="preserve">Исполнение судебных актов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24 000,00</w:t>
            </w:r>
          </w:p>
        </w:tc>
      </w:tr>
      <w:tr w:rsidR="00A469E0" w:rsidRPr="00924327" w:rsidTr="00D07EEE">
        <w:trPr>
          <w:trHeight w:val="9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160 000,00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415 000,00</w:t>
            </w:r>
          </w:p>
        </w:tc>
      </w:tr>
      <w:tr w:rsidR="00A469E0" w:rsidRPr="00924327" w:rsidTr="00D07EEE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5 000,00</w:t>
            </w:r>
          </w:p>
        </w:tc>
      </w:tr>
      <w:tr w:rsidR="00B417AB" w:rsidRPr="00924327" w:rsidTr="00D07EEE">
        <w:trPr>
          <w:trHeight w:val="918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08101 01000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30 000,00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40 000,00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40 000,00</w:t>
            </w:r>
          </w:p>
        </w:tc>
      </w:tr>
      <w:tr w:rsidR="00A469E0" w:rsidRPr="00924327" w:rsidTr="00D07EEE">
        <w:trPr>
          <w:trHeight w:val="1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80648,00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24356,00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1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1 532 309,52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462 757,48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Подпрограмма "Развитие библиотечной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08200 00000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3 391 228,13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2 052 928,00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08201 00000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3 391 228,13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2 042 911,00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2 052 928,00</w:t>
            </w:r>
          </w:p>
        </w:tc>
      </w:tr>
      <w:tr w:rsidR="00A469E0" w:rsidRPr="00924327" w:rsidTr="00D07EEE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1 102 025,00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1 100 000,00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1 100 000,00</w:t>
            </w:r>
          </w:p>
        </w:tc>
      </w:tr>
      <w:tr w:rsidR="00A469E0" w:rsidRPr="00924327" w:rsidTr="00D07EEE">
        <w:trPr>
          <w:trHeight w:val="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Библиотеки).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327 603,35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332 200,00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332 200,00</w:t>
            </w:r>
          </w:p>
        </w:tc>
      </w:tr>
      <w:tr w:rsidR="00A469E0" w:rsidRPr="00924327" w:rsidTr="00D07EEE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08201 80340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696 504,60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210 344,40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-Библиотеки).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410 000,00</w:t>
            </w:r>
          </w:p>
        </w:tc>
      </w:tr>
      <w:tr w:rsidR="00A469E0" w:rsidRPr="00924327" w:rsidTr="00D07EEE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Обеспечение деятельности подведомственных учреждений (МКУ КБО Плесского городского поселения -Библиотеки). (Закупка энергетических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246 310,78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200 000,00</w:t>
            </w:r>
          </w:p>
        </w:tc>
      </w:tr>
      <w:tr w:rsidR="00A469E0" w:rsidRPr="00924327" w:rsidTr="00D07EEE">
        <w:trPr>
          <w:trHeight w:val="11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36658,00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11071,00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1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08201L5191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10711,00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10711,00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10728,00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13 947 283,31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10 415 000,00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10 415 000,00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8 100 000,00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6 600 000,00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6 600 000,00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4 000 000,00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2 500 000,00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10101 21010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2 500 000,00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Содержание и ремонт уличного освещения. (Закупка </w:t>
            </w:r>
            <w:r w:rsidR="00A469E0" w:rsidRPr="00924327">
              <w:rPr>
                <w:sz w:val="20"/>
              </w:rPr>
              <w:t>энергетических</w:t>
            </w:r>
            <w:r w:rsidRPr="00924327">
              <w:rPr>
                <w:sz w:val="20"/>
              </w:rPr>
              <w:t xml:space="preserve"> ресурсов))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10101 21010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4 000 000,00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10101 21020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lastRenderedPageBreak/>
              <w:t>Подпрограмма "Организация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500 000,00</w:t>
            </w:r>
          </w:p>
        </w:tc>
      </w:tr>
      <w:tr w:rsidR="00B417AB" w:rsidRPr="00924327" w:rsidTr="00D07EEE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Основное мероприятие "Организация и содержание мест захоронения"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 xml:space="preserve">Организация и содержание мест захоронения. (Закупка </w:t>
            </w:r>
            <w:r w:rsidR="00A469E0" w:rsidRPr="00924327">
              <w:rPr>
                <w:sz w:val="20"/>
              </w:rPr>
              <w:t>энергетических</w:t>
            </w:r>
            <w:r w:rsidRPr="00924327">
              <w:rPr>
                <w:sz w:val="20"/>
              </w:rPr>
              <w:t xml:space="preserve">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10301 21040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500 000,00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Подпрограмма "Комплексное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5 347 283,31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3 315 000,00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3 315 000,00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"Комплексное благоустройство территории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10401 00000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5 347 283,31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3 315 000,00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3 315 000,00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Озеленение.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10401 21020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10401 21030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315 000,00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315 000,00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315 000,00</w:t>
            </w:r>
          </w:p>
        </w:tc>
      </w:tr>
      <w:tr w:rsidR="00B417AB" w:rsidRPr="00924327" w:rsidTr="00D07EE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10401 21040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3 000 000,00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3 000 000,00</w:t>
            </w:r>
          </w:p>
        </w:tc>
      </w:tr>
      <w:tr w:rsidR="00B417AB" w:rsidRPr="00924327" w:rsidTr="00D07EE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10401 21050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2 032 283,31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A469E0" w:rsidRPr="00924327" w:rsidTr="00D07EEE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7 074 428,50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7 074 428,50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Основное мероприятие "</w:t>
            </w:r>
            <w:r w:rsidR="00A469E0" w:rsidRPr="00924327">
              <w:rPr>
                <w:b/>
                <w:bCs/>
                <w:sz w:val="20"/>
              </w:rPr>
              <w:t>Благоустройство</w:t>
            </w:r>
            <w:r w:rsidRPr="00924327">
              <w:rPr>
                <w:b/>
                <w:bCs/>
                <w:sz w:val="20"/>
              </w:rPr>
              <w:t xml:space="preserve"> муниципальных территорий общего пользования".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112F0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7 074 428,50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0,00</w:t>
            </w:r>
          </w:p>
        </w:tc>
      </w:tr>
      <w:tr w:rsidR="00A469E0" w:rsidRPr="00924327" w:rsidTr="00D07EE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112F2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7 074 428,50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756 600,00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521 500,00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532 180,00</w:t>
            </w:r>
          </w:p>
        </w:tc>
      </w:tr>
      <w:tr w:rsidR="00B417AB" w:rsidRPr="00924327" w:rsidTr="00D07EEE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b/>
                <w:bCs/>
                <w:sz w:val="20"/>
              </w:rPr>
            </w:pPr>
            <w:r w:rsidRPr="00924327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756 600,00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521 500,00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532 180,00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Резервные фонды местных администраций.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40300 10020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250 000,00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50 000,00</w:t>
            </w:r>
          </w:p>
        </w:tc>
      </w:tr>
      <w:tr w:rsidR="00A469E0" w:rsidRPr="00924327" w:rsidTr="00D07EEE">
        <w:trPr>
          <w:trHeight w:val="6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Осуществление первичного воинского учета на территориях, где отсутствуют военные комиссариаты. 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44900 51180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288 600,00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301 500,00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312 180,00</w:t>
            </w:r>
          </w:p>
        </w:tc>
      </w:tr>
      <w:tr w:rsidR="00B417AB" w:rsidRPr="00924327" w:rsidTr="00D07EEE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Расходы на исполнение судебных актов.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40100 90030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100 000,00</w:t>
            </w:r>
          </w:p>
        </w:tc>
      </w:tr>
      <w:tr w:rsidR="00B417AB" w:rsidRPr="00924327" w:rsidTr="00D07EEE">
        <w:trPr>
          <w:trHeight w:val="73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40100 90030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48 000,00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0,00</w:t>
            </w:r>
          </w:p>
        </w:tc>
      </w:tr>
      <w:tr w:rsidR="00B417AB" w:rsidRPr="00924327" w:rsidTr="00D07EEE">
        <w:trPr>
          <w:trHeight w:val="73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40100 90030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853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70 000,00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70 000,00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70 000,00</w:t>
            </w:r>
          </w:p>
        </w:tc>
      </w:tr>
      <w:tr w:rsidR="00B417AB" w:rsidRPr="00924327" w:rsidTr="00D07EEE">
        <w:trPr>
          <w:trHeight w:val="2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7AB" w:rsidRPr="00924327" w:rsidRDefault="00B417AB" w:rsidP="00924327">
            <w:pPr>
              <w:contextualSpacing/>
              <w:jc w:val="both"/>
              <w:rPr>
                <w:b/>
                <w:bCs/>
                <w:sz w:val="20"/>
                <w:u w:val="single"/>
              </w:rPr>
            </w:pPr>
            <w:r w:rsidRPr="00924327">
              <w:rPr>
                <w:b/>
                <w:bCs/>
                <w:sz w:val="20"/>
                <w:u w:val="singl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18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924327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924327">
            <w:pPr>
              <w:ind w:firstLine="31"/>
              <w:contextualSpacing/>
              <w:jc w:val="both"/>
              <w:rPr>
                <w:b/>
                <w:bCs/>
                <w:sz w:val="20"/>
                <w:u w:val="single"/>
              </w:rPr>
            </w:pPr>
            <w:r w:rsidRPr="00924327">
              <w:rPr>
                <w:b/>
                <w:bCs/>
                <w:sz w:val="20"/>
                <w:u w:val="single"/>
              </w:rPr>
              <w:t>162 020 635,45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contextualSpacing/>
              <w:jc w:val="both"/>
              <w:rPr>
                <w:b/>
                <w:bCs/>
                <w:sz w:val="20"/>
                <w:u w:val="single"/>
              </w:rPr>
            </w:pPr>
            <w:r w:rsidRPr="00924327">
              <w:rPr>
                <w:b/>
                <w:bCs/>
                <w:sz w:val="20"/>
                <w:u w:val="single"/>
              </w:rPr>
              <w:t>80 214 040,17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7AB" w:rsidRPr="00924327" w:rsidRDefault="00B417AB" w:rsidP="00D07EEE">
            <w:pPr>
              <w:ind w:firstLine="28"/>
              <w:contextualSpacing/>
              <w:jc w:val="both"/>
              <w:rPr>
                <w:b/>
                <w:bCs/>
                <w:sz w:val="20"/>
                <w:u w:val="single"/>
              </w:rPr>
            </w:pPr>
            <w:r w:rsidRPr="00924327">
              <w:rPr>
                <w:b/>
                <w:bCs/>
                <w:sz w:val="20"/>
                <w:u w:val="single"/>
              </w:rPr>
              <w:t>87 284 019,13</w:t>
            </w:r>
          </w:p>
        </w:tc>
      </w:tr>
    </w:tbl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1B02FB" w:rsidRPr="003C480F" w:rsidRDefault="001B02FB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Default="00F03097" w:rsidP="00F03097">
      <w:pPr>
        <w:ind w:firstLine="709"/>
        <w:contextualSpacing/>
        <w:jc w:val="right"/>
        <w:rPr>
          <w:sz w:val="20"/>
        </w:rPr>
      </w:pPr>
    </w:p>
    <w:p w:rsidR="00F03097" w:rsidRPr="00F03097" w:rsidRDefault="00F03097" w:rsidP="00F03097">
      <w:pPr>
        <w:ind w:firstLine="709"/>
        <w:contextualSpacing/>
        <w:jc w:val="right"/>
        <w:rPr>
          <w:sz w:val="20"/>
        </w:rPr>
      </w:pPr>
      <w:r w:rsidRPr="00F03097">
        <w:rPr>
          <w:sz w:val="20"/>
        </w:rPr>
        <w:t xml:space="preserve">Приложение № 5 </w:t>
      </w:r>
    </w:p>
    <w:p w:rsidR="00F03097" w:rsidRPr="00F03097" w:rsidRDefault="00F03097" w:rsidP="00F03097">
      <w:pPr>
        <w:ind w:firstLine="709"/>
        <w:contextualSpacing/>
        <w:jc w:val="right"/>
        <w:rPr>
          <w:sz w:val="20"/>
        </w:rPr>
      </w:pPr>
      <w:r w:rsidRPr="00F03097">
        <w:rPr>
          <w:sz w:val="20"/>
        </w:rPr>
        <w:t xml:space="preserve">к решению Совета Плесского городского поселения от 26.12.2022г. №60 </w:t>
      </w:r>
    </w:p>
    <w:p w:rsidR="00F03097" w:rsidRPr="00F03097" w:rsidRDefault="00F03097" w:rsidP="00F03097">
      <w:pPr>
        <w:ind w:firstLine="709"/>
        <w:contextualSpacing/>
        <w:jc w:val="right"/>
        <w:rPr>
          <w:sz w:val="20"/>
        </w:rPr>
      </w:pPr>
      <w:r w:rsidRPr="00F03097">
        <w:rPr>
          <w:sz w:val="20"/>
        </w:rPr>
        <w:t xml:space="preserve">         «О бюджете Плесского городского поселения на 2023 год и на плановый</w:t>
      </w:r>
    </w:p>
    <w:p w:rsidR="00F03097" w:rsidRPr="00F03097" w:rsidRDefault="00F03097" w:rsidP="00F03097">
      <w:pPr>
        <w:ind w:firstLine="709"/>
        <w:contextualSpacing/>
        <w:jc w:val="right"/>
        <w:rPr>
          <w:sz w:val="20"/>
        </w:rPr>
      </w:pPr>
      <w:r w:rsidRPr="00F03097">
        <w:rPr>
          <w:sz w:val="20"/>
        </w:rPr>
        <w:t xml:space="preserve"> период 2024 и 2025 годов в первом чтении»</w:t>
      </w:r>
    </w:p>
    <w:p w:rsidR="00F03097" w:rsidRDefault="00F03097" w:rsidP="00F03097">
      <w:pPr>
        <w:ind w:firstLine="709"/>
        <w:contextualSpacing/>
        <w:jc w:val="both"/>
        <w:rPr>
          <w:b/>
          <w:sz w:val="24"/>
          <w:szCs w:val="24"/>
        </w:rPr>
      </w:pPr>
    </w:p>
    <w:p w:rsidR="00D0352D" w:rsidRPr="003C480F" w:rsidRDefault="00D0352D" w:rsidP="00F03097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Ведомственная структура расходов бюджета Плесского городского поселения на плановый период 202</w:t>
      </w:r>
      <w:r w:rsidR="008B63BF" w:rsidRPr="003C480F">
        <w:rPr>
          <w:b/>
          <w:sz w:val="24"/>
          <w:szCs w:val="24"/>
        </w:rPr>
        <w:t>3</w:t>
      </w:r>
      <w:r w:rsidRPr="003C480F">
        <w:rPr>
          <w:b/>
          <w:sz w:val="24"/>
          <w:szCs w:val="24"/>
        </w:rPr>
        <w:t>, 202</w:t>
      </w:r>
      <w:r w:rsidR="008B63BF" w:rsidRPr="003C480F">
        <w:rPr>
          <w:b/>
          <w:sz w:val="24"/>
          <w:szCs w:val="24"/>
        </w:rPr>
        <w:t>4</w:t>
      </w:r>
      <w:r w:rsidRPr="003C480F">
        <w:rPr>
          <w:b/>
          <w:sz w:val="24"/>
          <w:szCs w:val="24"/>
        </w:rPr>
        <w:t xml:space="preserve"> и 202</w:t>
      </w:r>
      <w:r w:rsidR="008B63BF" w:rsidRPr="003C480F">
        <w:rPr>
          <w:b/>
          <w:sz w:val="24"/>
          <w:szCs w:val="24"/>
        </w:rPr>
        <w:t>5</w:t>
      </w:r>
      <w:r w:rsidRPr="003C480F">
        <w:rPr>
          <w:b/>
          <w:sz w:val="24"/>
          <w:szCs w:val="24"/>
        </w:rPr>
        <w:t xml:space="preserve"> годы.</w:t>
      </w:r>
    </w:p>
    <w:p w:rsidR="00E56E36" w:rsidRPr="003C480F" w:rsidRDefault="00E56E36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CE0CCB" w:rsidRPr="003C480F" w:rsidRDefault="00CE0CCB" w:rsidP="003C480F">
      <w:pPr>
        <w:ind w:firstLine="709"/>
        <w:contextualSpacing/>
        <w:jc w:val="both"/>
        <w:rPr>
          <w:b/>
          <w:sz w:val="24"/>
          <w:szCs w:val="24"/>
        </w:rPr>
      </w:pPr>
    </w:p>
    <w:tbl>
      <w:tblPr>
        <w:tblStyle w:val="ae"/>
        <w:tblW w:w="10577" w:type="dxa"/>
        <w:tblInd w:w="-431" w:type="dxa"/>
        <w:tblLook w:val="04A0"/>
      </w:tblPr>
      <w:tblGrid>
        <w:gridCol w:w="3120"/>
        <w:gridCol w:w="590"/>
        <w:gridCol w:w="647"/>
        <w:gridCol w:w="1239"/>
        <w:gridCol w:w="655"/>
        <w:gridCol w:w="10"/>
        <w:gridCol w:w="1530"/>
        <w:gridCol w:w="1395"/>
        <w:gridCol w:w="1389"/>
        <w:gridCol w:w="6"/>
      </w:tblGrid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Документ, учреждение</w:t>
            </w:r>
          </w:p>
        </w:tc>
        <w:tc>
          <w:tcPr>
            <w:tcW w:w="590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Вед.</w:t>
            </w:r>
          </w:p>
        </w:tc>
        <w:tc>
          <w:tcPr>
            <w:tcW w:w="647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Разд.</w:t>
            </w:r>
          </w:p>
        </w:tc>
        <w:tc>
          <w:tcPr>
            <w:tcW w:w="1239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Ц.ст.</w:t>
            </w:r>
          </w:p>
        </w:tc>
        <w:tc>
          <w:tcPr>
            <w:tcW w:w="655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Расх.</w:t>
            </w:r>
          </w:p>
        </w:tc>
        <w:tc>
          <w:tcPr>
            <w:tcW w:w="1536" w:type="dxa"/>
            <w:gridSpan w:val="2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Сумма на 2023 год</w:t>
            </w:r>
          </w:p>
        </w:tc>
        <w:tc>
          <w:tcPr>
            <w:tcW w:w="1395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Сумма на 2024 год</w:t>
            </w:r>
          </w:p>
        </w:tc>
        <w:tc>
          <w:tcPr>
            <w:tcW w:w="1395" w:type="dxa"/>
            <w:gridSpan w:val="2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Сумма на 2025 год</w:t>
            </w:r>
          </w:p>
        </w:tc>
      </w:tr>
      <w:tr w:rsidR="002D26BA" w:rsidRPr="00F03097" w:rsidTr="002D26BA">
        <w:trPr>
          <w:trHeight w:val="96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0000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141 606 638,04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64 174 478,22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71 734 440,18</w:t>
            </w:r>
          </w:p>
        </w:tc>
      </w:tr>
      <w:tr w:rsidR="002D26BA" w:rsidRPr="00F03097" w:rsidTr="002D26BA">
        <w:trPr>
          <w:trHeight w:val="132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0130200020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121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1 242 108,00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1 242 108,00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1 242 108,00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0130200020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954 000,00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954 000,00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954 000,00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0130200020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288 108,00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288 108,00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288 108,00</w:t>
            </w:r>
          </w:p>
        </w:tc>
      </w:tr>
      <w:tr w:rsidR="002D26BA" w:rsidRPr="00F03097" w:rsidTr="002D26BA">
        <w:trPr>
          <w:trHeight w:val="134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17 194 145,98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14 837 925,00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14 837 925,00</w:t>
            </w:r>
          </w:p>
        </w:tc>
      </w:tr>
      <w:tr w:rsidR="002D26BA" w:rsidRPr="00F03097" w:rsidTr="002D26BA">
        <w:trPr>
          <w:trHeight w:val="63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0120100030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494 700,00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494 700,00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494 700,00</w:t>
            </w:r>
          </w:p>
        </w:tc>
      </w:tr>
      <w:tr w:rsidR="002D26BA" w:rsidRPr="00F03097" w:rsidTr="002D26BA">
        <w:trPr>
          <w:trHeight w:val="62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Обеспечение функций исполнительного органа городского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16 699 445,98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14 343 225,00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14 343 225,00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9 775 552,00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9 775 552,00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9 775 552,00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2 952 217,00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2 952 217,00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2 952 217,00</w:t>
            </w:r>
          </w:p>
        </w:tc>
      </w:tr>
      <w:tr w:rsidR="002D26BA" w:rsidRPr="00F03097" w:rsidTr="002D26BA">
        <w:trPr>
          <w:trHeight w:val="41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1 087 000,00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587 000,00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587 000,00</w:t>
            </w:r>
          </w:p>
        </w:tc>
      </w:tr>
      <w:tr w:rsidR="002D26BA" w:rsidRPr="00F03097" w:rsidTr="002D26BA">
        <w:trPr>
          <w:trHeight w:val="34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20 000,00</w:t>
            </w:r>
          </w:p>
        </w:tc>
      </w:tr>
      <w:tr w:rsidR="002D26BA" w:rsidRPr="00F03097" w:rsidTr="002D26BA">
        <w:trPr>
          <w:trHeight w:val="383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852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2 856,00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2 856,00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2 856,00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5 600,00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5 600,00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5 600,00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162 330,00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58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</w:t>
            </w:r>
            <w:r w:rsidR="00F52556">
              <w:rPr>
                <w:sz w:val="20"/>
              </w:rPr>
              <w:t xml:space="preserve"> </w:t>
            </w:r>
            <w:r w:rsidRPr="00F03097">
              <w:rPr>
                <w:sz w:val="20"/>
              </w:rPr>
              <w:t>услуг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118 366,00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0130300070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75 524,98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37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4030010020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870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50 000,00</w:t>
            </w:r>
          </w:p>
        </w:tc>
      </w:tr>
      <w:tr w:rsidR="002D26BA" w:rsidRPr="00F03097" w:rsidTr="002D26BA">
        <w:trPr>
          <w:trHeight w:val="393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14 556 571,39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2 079 115,29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2 078 479,29</w:t>
            </w:r>
          </w:p>
        </w:tc>
      </w:tr>
      <w:tr w:rsidR="002D26BA" w:rsidRPr="00F03097" w:rsidTr="002D26BA">
        <w:trPr>
          <w:trHeight w:val="853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0120120020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763 500,00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701 940,00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701 940,00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0120120020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0120120020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6 000,00</w:t>
            </w:r>
          </w:p>
        </w:tc>
      </w:tr>
      <w:tr w:rsidR="002D26BA" w:rsidRPr="00F03097" w:rsidTr="002D26BA">
        <w:trPr>
          <w:trHeight w:val="85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0120120030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103 500,00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95 940,00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95 940,00</w:t>
            </w:r>
          </w:p>
        </w:tc>
      </w:tr>
      <w:tr w:rsidR="002D26BA" w:rsidRPr="00F03097" w:rsidTr="002D26BA">
        <w:trPr>
          <w:trHeight w:val="773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0210120040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300 000,00</w:t>
            </w:r>
          </w:p>
        </w:tc>
      </w:tr>
      <w:tr w:rsidR="002D26BA" w:rsidRPr="00F03097" w:rsidTr="002D26BA">
        <w:trPr>
          <w:trHeight w:val="983"/>
        </w:trPr>
        <w:tc>
          <w:tcPr>
            <w:tcW w:w="3120" w:type="dxa"/>
            <w:hideMark/>
          </w:tcPr>
          <w:p w:rsidR="00A469E0" w:rsidRPr="00F03097" w:rsidRDefault="00A469E0" w:rsidP="00F52556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0310120010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13 575 071,39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1 207 175,29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1 206 539,29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52556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0310120010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</w:tr>
      <w:tr w:rsidR="002D26BA" w:rsidRPr="00F03097" w:rsidTr="002D26BA">
        <w:trPr>
          <w:trHeight w:val="290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0310120010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831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155 000,00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20 000,00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собственности. 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0310120010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96 527,36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36 527,81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36 527,81</w:t>
            </w:r>
          </w:p>
        </w:tc>
      </w:tr>
      <w:tr w:rsidR="002D26BA" w:rsidRPr="00F03097" w:rsidTr="002D26BA">
        <w:trPr>
          <w:trHeight w:val="9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0310120020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13 173 544,03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1 000 647,48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1 000 011,48</w:t>
            </w:r>
          </w:p>
        </w:tc>
      </w:tr>
      <w:tr w:rsidR="002D26BA" w:rsidRPr="00F03097" w:rsidTr="002D26BA">
        <w:trPr>
          <w:trHeight w:val="41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lastRenderedPageBreak/>
              <w:t>Расходы на исполнение судебных актов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4010090030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218 000,00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170 000,00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170 000,00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4010090030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48 000,00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290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4010090030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831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4010090030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70 000,00</w:t>
            </w:r>
          </w:p>
        </w:tc>
      </w:tr>
      <w:tr w:rsidR="002D26BA" w:rsidRPr="00F03097" w:rsidTr="002D26BA">
        <w:trPr>
          <w:trHeight w:val="44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288 600,00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301 500,00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312 180,00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4490051180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288 600,00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301 500,00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312 180,00</w:t>
            </w:r>
          </w:p>
        </w:tc>
      </w:tr>
      <w:tr w:rsidR="002D26BA" w:rsidRPr="00F03097" w:rsidTr="002D26BA">
        <w:trPr>
          <w:trHeight w:val="983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1 646 378,85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1 330 000,00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1 330 000,00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0410120100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</w:tr>
      <w:tr w:rsidR="002D26BA" w:rsidRPr="00F03097" w:rsidTr="002D26BA">
        <w:trPr>
          <w:trHeight w:val="62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Обеспечение безопасности населения вследствие чрезвычайных ситуаций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0420120110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0420120120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150 000,00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0430120130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580 000,00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580 000,00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580 000,00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0440120140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816 378,85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Водное хозяйство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3 383 880,79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3 105 896,61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3 127 031,71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Субсидии бюджетам муниципальных образований Ивановской области на текущее содержание инженерной защиты (дамба,</w:t>
            </w:r>
            <w:r w:rsidR="00F52556">
              <w:rPr>
                <w:sz w:val="20"/>
              </w:rPr>
              <w:t xml:space="preserve"> </w:t>
            </w:r>
            <w:r w:rsidRPr="00F03097">
              <w:rPr>
                <w:sz w:val="20"/>
              </w:rPr>
              <w:t xml:space="preserve">дренажные системы, водоперекачивающие станции. 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06301S0540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832 657,02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1 515 870,00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1 515 870,00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06301S0540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1 911 223,77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1 590 026,61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1 611 161,71</w:t>
            </w:r>
          </w:p>
        </w:tc>
      </w:tr>
      <w:tr w:rsidR="002D26BA" w:rsidRPr="00F03097" w:rsidTr="002D26BA">
        <w:trPr>
          <w:trHeight w:val="42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0630220010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640 000,00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499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47 858 183,79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18 985 759,37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18 985 759,37</w:t>
            </w:r>
          </w:p>
        </w:tc>
      </w:tr>
      <w:tr w:rsidR="002D26BA" w:rsidRPr="00F03097" w:rsidTr="002D26BA">
        <w:trPr>
          <w:trHeight w:val="273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4510121150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279872,91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</w:tr>
      <w:tr w:rsidR="002D26BA" w:rsidRPr="00F03097" w:rsidTr="002D26BA">
        <w:trPr>
          <w:trHeight w:val="112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0510121110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2 357 000,00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</w:tr>
      <w:tr w:rsidR="002D26BA" w:rsidRPr="00F03097" w:rsidTr="002D26BA">
        <w:trPr>
          <w:trHeight w:val="68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0510121120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</w:tr>
      <w:tr w:rsidR="002D26BA" w:rsidRPr="00F03097" w:rsidTr="002D26BA">
        <w:trPr>
          <w:trHeight w:val="68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0510121130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529 000,00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</w:tr>
      <w:tr w:rsidR="002D26BA" w:rsidRPr="00F03097" w:rsidTr="002D26BA">
        <w:trPr>
          <w:trHeight w:val="159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0510121140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15 325 759,37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15 325 759,37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15 325 759,37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Расходы на текущий ремонт уличной дорожной сети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0520121140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Расходы на осуществление строительного контроля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0520121160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210 000,00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210 000,00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210 000,00</w:t>
            </w:r>
          </w:p>
        </w:tc>
      </w:tr>
      <w:tr w:rsidR="002D26BA" w:rsidRPr="00F03097" w:rsidTr="002D26BA">
        <w:trPr>
          <w:trHeight w:val="264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05201S0510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364 215,53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277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05201S0510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3 558 229,73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05201S9100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24784106,25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69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520186500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Жилищное хозяйство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1 000 000,00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1 000 000,00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1 000 000,00</w:t>
            </w:r>
          </w:p>
        </w:tc>
      </w:tr>
      <w:tr w:rsidR="002D26BA" w:rsidRPr="00F03097" w:rsidTr="002D26BA">
        <w:trPr>
          <w:trHeight w:val="345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Прочие мероприятия в области жилищного хозяйства.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0610120150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600 000,00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600 000,00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600 000,00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0610120150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0610120150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</w:tr>
      <w:tr w:rsidR="002D26BA" w:rsidRPr="00F03097" w:rsidTr="002D26BA">
        <w:trPr>
          <w:trHeight w:val="158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0610140010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32792105,54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10454222,06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17 983 004,92</w:t>
            </w:r>
          </w:p>
        </w:tc>
      </w:tr>
      <w:tr w:rsidR="002D26BA" w:rsidRPr="00F03097" w:rsidTr="002D26BA">
        <w:trPr>
          <w:trHeight w:val="369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0620120170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1 244 436,05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1 294 157,85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1 343 879,66</w:t>
            </w:r>
          </w:p>
        </w:tc>
      </w:tr>
      <w:tr w:rsidR="002D26BA" w:rsidRPr="00F03097" w:rsidTr="002D26BA">
        <w:trPr>
          <w:trHeight w:val="83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06401S2990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414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31 547 669,49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9 160 064,21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16 639 125,26</w:t>
            </w:r>
          </w:p>
        </w:tc>
      </w:tr>
      <w:tr w:rsidR="002D26BA" w:rsidRPr="00F03097" w:rsidTr="002D26BA">
        <w:trPr>
          <w:trHeight w:val="33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Благоустройство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21 071 711,81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10 465 000,00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10 465 000,00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0720121100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Содержание и ремонт уличного освещения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1010121010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8 100 000,00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6 600 000,00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6 600 000,00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1010121010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4 000 000,00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1010121010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4 000 000,00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4 000 000,00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4 000 000,00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Разработка проектно-сметной документации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1010121020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100 000,00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1030121040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500 000,00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1040121030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315 000,00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315 000,00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315 000,00</w:t>
            </w:r>
          </w:p>
        </w:tc>
      </w:tr>
      <w:tr w:rsidR="002D26BA" w:rsidRPr="00F03097" w:rsidTr="002D26BA">
        <w:trPr>
          <w:trHeight w:val="54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1040121040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3 000 000,00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3 000 000,00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3 000 000,00</w:t>
            </w:r>
          </w:p>
        </w:tc>
      </w:tr>
      <w:tr w:rsidR="002D26BA" w:rsidRPr="00F03097" w:rsidTr="002D26BA">
        <w:trPr>
          <w:trHeight w:val="1695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1040121150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2 032 283,31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112F255550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7 074 428,50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81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0705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0110120200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30 000,00</w:t>
            </w:r>
          </w:p>
        </w:tc>
      </w:tr>
      <w:tr w:rsidR="002D26BA" w:rsidRPr="00F03097" w:rsidTr="002D26BA">
        <w:trPr>
          <w:trHeight w:val="59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Выплата пенсий за выслугу лет. Иные пенсии, социальные доплаты к пенсиям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0250170010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312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292 951,89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292 951,89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292 951,89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МКУ КБО Плеского городского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19 463 201,46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15 092 266,00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14 602 283,00</w:t>
            </w:r>
          </w:p>
        </w:tc>
      </w:tr>
      <w:tr w:rsidR="002D26BA" w:rsidRPr="00F03097" w:rsidTr="002D26BA">
        <w:trPr>
          <w:trHeight w:val="139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0720101010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</w:tr>
      <w:tr w:rsidR="002D26BA" w:rsidRPr="00F03097" w:rsidTr="002D26BA">
        <w:trPr>
          <w:trHeight w:val="1349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Проведение мероприятий по энергосбережению и повышению энергоэффективности в подведомственных учреждениях (МКУ КБО Плесского городского поселения - Библиотеки)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0720102010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</w:tr>
      <w:tr w:rsidR="002D26BA" w:rsidRPr="00F03097" w:rsidTr="002D26BA">
        <w:trPr>
          <w:trHeight w:val="89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16 069 973,33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13 047 355,00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12 547 355,00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6 501 176,00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6 500 000,00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6 500 000,00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1 963 355,00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1 963 355,00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1 963 355,00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3 500 000,00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2 000 000,00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1 788 871,33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1 600 000,00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1 600 000,00</w:t>
            </w:r>
          </w:p>
        </w:tc>
      </w:tr>
      <w:tr w:rsidR="002D26BA" w:rsidRPr="00F03097" w:rsidTr="002D26BA">
        <w:trPr>
          <w:trHeight w:val="290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831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415 000,00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415 000,00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852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2 500,00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0810101000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40 000,00</w:t>
            </w:r>
          </w:p>
        </w:tc>
      </w:tr>
      <w:tr w:rsidR="002D26BA" w:rsidRPr="00F03097" w:rsidTr="002D26BA">
        <w:trPr>
          <w:trHeight w:val="128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0810170340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105 004,00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80 648,00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24 356,00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29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lastRenderedPageBreak/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0810180340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1 995 067,00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1 532 309,52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0810180340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462 757,48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86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0820102000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3 391 228,13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2 042 911,00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2 052 928,00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0820102000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1 102 025,00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1 100 000,00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1 100 000,00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0820102000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327 603,35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332 200,00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332 200,00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0820102000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750 000,00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410 000,00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0820102000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247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246 310,78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200 000,00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200 000,00</w:t>
            </w:r>
          </w:p>
        </w:tc>
      </w:tr>
      <w:tr w:rsidR="002D26BA" w:rsidRPr="00F03097" w:rsidTr="002D26BA">
        <w:trPr>
          <w:trHeight w:val="1259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0820170340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47 729,00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36 658,00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0820170340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11 071,00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411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0820180340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906 849,00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Cs/>
                <w:sz w:val="20"/>
              </w:rPr>
            </w:pPr>
            <w:r w:rsidRPr="00F03097">
              <w:rPr>
                <w:bCs/>
                <w:sz w:val="20"/>
              </w:rPr>
              <w:t>0,00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696 504,60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0820180340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210 344,40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0,00</w:t>
            </w:r>
          </w:p>
        </w:tc>
      </w:tr>
      <w:tr w:rsidR="002D26BA" w:rsidRPr="00F03097" w:rsidTr="002D26BA">
        <w:trPr>
          <w:trHeight w:val="1848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220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08201L5191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10 711,00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10 711,00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10 728,00</w:t>
            </w:r>
          </w:p>
        </w:tc>
      </w:tr>
      <w:tr w:rsidR="002D26BA" w:rsidRPr="00F03097" w:rsidTr="002D26BA">
        <w:trPr>
          <w:trHeight w:val="528"/>
        </w:trPr>
        <w:tc>
          <w:tcPr>
            <w:tcW w:w="3120" w:type="dxa"/>
            <w:hideMark/>
          </w:tcPr>
          <w:p w:rsidR="00A469E0" w:rsidRPr="00F03097" w:rsidRDefault="00A469E0" w:rsidP="00F52556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Совет Плёсского городского поселения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000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950 795,95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947 295,95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F03097">
              <w:rPr>
                <w:b/>
                <w:bCs/>
                <w:sz w:val="20"/>
              </w:rPr>
              <w:t>947 295,95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0120100010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77 338,00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73 838,00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73 838,00</w:t>
            </w:r>
          </w:p>
        </w:tc>
      </w:tr>
      <w:tr w:rsidR="002D26BA" w:rsidRPr="00F03097" w:rsidTr="002D26BA">
        <w:trPr>
          <w:trHeight w:val="1056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121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543 480,00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543 480,00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543 480,00</w:t>
            </w:r>
          </w:p>
        </w:tc>
      </w:tr>
      <w:tr w:rsidR="002D26BA" w:rsidRPr="00F03097" w:rsidTr="002D26BA">
        <w:trPr>
          <w:trHeight w:val="1320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129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164 131,00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164 131,00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164 131,00</w:t>
            </w:r>
          </w:p>
        </w:tc>
      </w:tr>
      <w:tr w:rsidR="002D26BA" w:rsidRPr="00F03097" w:rsidTr="002D26BA">
        <w:trPr>
          <w:trHeight w:val="792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ind w:firstLine="22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244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112 382,32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112 382,32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112 382,32</w:t>
            </w:r>
          </w:p>
        </w:tc>
      </w:tr>
      <w:tr w:rsidR="002D26BA" w:rsidRPr="00F03097" w:rsidTr="002D26BA">
        <w:trPr>
          <w:trHeight w:val="337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Иные межбюджетные трансферты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540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52 464,63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52 464,63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52 464,63</w:t>
            </w:r>
          </w:p>
        </w:tc>
      </w:tr>
      <w:tr w:rsidR="002D26BA" w:rsidRPr="00F03097" w:rsidTr="002D26BA">
        <w:trPr>
          <w:trHeight w:val="264"/>
        </w:trPr>
        <w:tc>
          <w:tcPr>
            <w:tcW w:w="3120" w:type="dxa"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Уплата иных платежей</w:t>
            </w:r>
          </w:p>
        </w:tc>
        <w:tc>
          <w:tcPr>
            <w:tcW w:w="59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221</w:t>
            </w:r>
          </w:p>
        </w:tc>
        <w:tc>
          <w:tcPr>
            <w:tcW w:w="647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0130100010</w:t>
            </w:r>
          </w:p>
        </w:tc>
        <w:tc>
          <w:tcPr>
            <w:tcW w:w="65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853</w:t>
            </w:r>
          </w:p>
        </w:tc>
        <w:tc>
          <w:tcPr>
            <w:tcW w:w="1536" w:type="dxa"/>
            <w:gridSpan w:val="2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  <w:tc>
          <w:tcPr>
            <w:tcW w:w="1395" w:type="dxa"/>
            <w:gridSpan w:val="2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1 000,00</w:t>
            </w:r>
          </w:p>
        </w:tc>
      </w:tr>
      <w:tr w:rsidR="00A469E0" w:rsidRPr="00F03097" w:rsidTr="002D26BA">
        <w:trPr>
          <w:gridAfter w:val="1"/>
          <w:wAfter w:w="8" w:type="dxa"/>
          <w:trHeight w:val="264"/>
        </w:trPr>
        <w:tc>
          <w:tcPr>
            <w:tcW w:w="6261" w:type="dxa"/>
            <w:gridSpan w:val="6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Всего расходов:</w:t>
            </w:r>
          </w:p>
        </w:tc>
        <w:tc>
          <w:tcPr>
            <w:tcW w:w="1530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162 020 635,45</w:t>
            </w:r>
          </w:p>
        </w:tc>
        <w:tc>
          <w:tcPr>
            <w:tcW w:w="1389" w:type="dxa"/>
            <w:noWrap/>
            <w:hideMark/>
          </w:tcPr>
          <w:p w:rsidR="00A469E0" w:rsidRPr="00F03097" w:rsidRDefault="00A469E0" w:rsidP="00F03097">
            <w:pPr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80 214 040,17</w:t>
            </w:r>
          </w:p>
        </w:tc>
        <w:tc>
          <w:tcPr>
            <w:tcW w:w="1389" w:type="dxa"/>
            <w:noWrap/>
            <w:hideMark/>
          </w:tcPr>
          <w:p w:rsidR="00A469E0" w:rsidRPr="00F03097" w:rsidRDefault="00A469E0" w:rsidP="00F03097">
            <w:pPr>
              <w:ind w:firstLine="30"/>
              <w:contextualSpacing/>
              <w:jc w:val="both"/>
              <w:rPr>
                <w:sz w:val="20"/>
              </w:rPr>
            </w:pPr>
            <w:r w:rsidRPr="00F03097">
              <w:rPr>
                <w:sz w:val="20"/>
              </w:rPr>
              <w:t>87 284 019,13</w:t>
            </w:r>
          </w:p>
        </w:tc>
      </w:tr>
    </w:tbl>
    <w:p w:rsidR="00CE0CCB" w:rsidRPr="003C480F" w:rsidRDefault="00CE0CCB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3C480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3C480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B30C70" w:rsidRPr="003C480F" w:rsidRDefault="00B30C70" w:rsidP="003C480F">
      <w:pPr>
        <w:ind w:firstLine="709"/>
        <w:contextualSpacing/>
        <w:jc w:val="both"/>
        <w:rPr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5D4E64" w:rsidRPr="003C480F" w:rsidRDefault="005D4E64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B30C70" w:rsidRPr="003C480F" w:rsidRDefault="00B30C70" w:rsidP="003C480F">
      <w:pPr>
        <w:ind w:firstLine="709"/>
        <w:contextualSpacing/>
        <w:jc w:val="both"/>
        <w:rPr>
          <w:b/>
          <w:sz w:val="24"/>
          <w:szCs w:val="24"/>
        </w:rPr>
      </w:pPr>
    </w:p>
    <w:p w:rsidR="00E42C8A" w:rsidRDefault="00701A54" w:rsidP="00E42C8A">
      <w:pPr>
        <w:ind w:firstLine="709"/>
        <w:contextualSpacing/>
        <w:jc w:val="right"/>
        <w:rPr>
          <w:sz w:val="20"/>
        </w:rPr>
      </w:pPr>
      <w:r w:rsidRPr="00E42C8A">
        <w:rPr>
          <w:sz w:val="20"/>
        </w:rPr>
        <w:t xml:space="preserve">Приложение № 6 </w:t>
      </w:r>
    </w:p>
    <w:p w:rsidR="00701A54" w:rsidRPr="00E42C8A" w:rsidRDefault="00701A54" w:rsidP="00E42C8A">
      <w:pPr>
        <w:ind w:firstLine="709"/>
        <w:contextualSpacing/>
        <w:jc w:val="right"/>
        <w:rPr>
          <w:b/>
          <w:sz w:val="20"/>
        </w:rPr>
      </w:pPr>
      <w:r w:rsidRPr="00E42C8A">
        <w:rPr>
          <w:sz w:val="20"/>
        </w:rPr>
        <w:t>к решению Совета Плесского городского поселения от</w:t>
      </w:r>
      <w:r w:rsidR="00804C09" w:rsidRPr="00E42C8A">
        <w:rPr>
          <w:sz w:val="20"/>
        </w:rPr>
        <w:t xml:space="preserve"> </w:t>
      </w:r>
      <w:r w:rsidR="00D753E1" w:rsidRPr="00E42C8A">
        <w:rPr>
          <w:sz w:val="20"/>
        </w:rPr>
        <w:t>26</w:t>
      </w:r>
      <w:r w:rsidRPr="00E42C8A">
        <w:rPr>
          <w:sz w:val="20"/>
        </w:rPr>
        <w:t>.</w:t>
      </w:r>
      <w:r w:rsidR="007E0402" w:rsidRPr="00E42C8A">
        <w:rPr>
          <w:sz w:val="20"/>
        </w:rPr>
        <w:t>1</w:t>
      </w:r>
      <w:r w:rsidR="00D753E1" w:rsidRPr="00E42C8A">
        <w:rPr>
          <w:sz w:val="20"/>
        </w:rPr>
        <w:t>2</w:t>
      </w:r>
      <w:r w:rsidRPr="00E42C8A">
        <w:rPr>
          <w:sz w:val="20"/>
        </w:rPr>
        <w:t>.</w:t>
      </w:r>
      <w:r w:rsidR="00DA6547" w:rsidRPr="00E42C8A">
        <w:rPr>
          <w:sz w:val="20"/>
        </w:rPr>
        <w:t>2022 г. №</w:t>
      </w:r>
      <w:r w:rsidR="0015545A" w:rsidRPr="00E42C8A">
        <w:rPr>
          <w:sz w:val="20"/>
        </w:rPr>
        <w:t>60</w:t>
      </w:r>
      <w:r w:rsidRPr="00E42C8A">
        <w:rPr>
          <w:b/>
          <w:sz w:val="20"/>
        </w:rPr>
        <w:t xml:space="preserve"> </w:t>
      </w:r>
    </w:p>
    <w:p w:rsidR="008B63BF" w:rsidRPr="00E42C8A" w:rsidRDefault="00701A54" w:rsidP="00E42C8A">
      <w:pPr>
        <w:ind w:firstLine="709"/>
        <w:contextualSpacing/>
        <w:jc w:val="right"/>
        <w:rPr>
          <w:bCs/>
          <w:sz w:val="20"/>
        </w:rPr>
      </w:pPr>
      <w:r w:rsidRPr="00E42C8A">
        <w:rPr>
          <w:sz w:val="20"/>
        </w:rPr>
        <w:t xml:space="preserve">         </w:t>
      </w:r>
      <w:r w:rsidR="008B63BF" w:rsidRPr="00E42C8A">
        <w:rPr>
          <w:sz w:val="20"/>
        </w:rPr>
        <w:t xml:space="preserve">         «</w:t>
      </w:r>
      <w:r w:rsidR="008B63BF" w:rsidRPr="00E42C8A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E42C8A" w:rsidRDefault="008B63BF" w:rsidP="00E42C8A">
      <w:pPr>
        <w:ind w:firstLine="709"/>
        <w:contextualSpacing/>
        <w:jc w:val="right"/>
        <w:rPr>
          <w:bCs/>
          <w:sz w:val="20"/>
        </w:rPr>
      </w:pPr>
      <w:r w:rsidRPr="00E42C8A">
        <w:rPr>
          <w:bCs/>
          <w:sz w:val="20"/>
        </w:rPr>
        <w:t xml:space="preserve"> период 2024 и 2025 годов в первом чтении»</w:t>
      </w:r>
    </w:p>
    <w:p w:rsidR="00CF5003" w:rsidRPr="003C480F" w:rsidRDefault="00CF5003" w:rsidP="003C480F">
      <w:pPr>
        <w:ind w:firstLine="709"/>
        <w:contextualSpacing/>
        <w:jc w:val="both"/>
        <w:rPr>
          <w:sz w:val="24"/>
          <w:szCs w:val="24"/>
        </w:rPr>
      </w:pPr>
    </w:p>
    <w:p w:rsidR="00A64D4B" w:rsidRPr="003C480F" w:rsidRDefault="00A64D4B" w:rsidP="00E42C8A">
      <w:pPr>
        <w:contextualSpacing/>
        <w:jc w:val="center"/>
        <w:rPr>
          <w:b/>
          <w:color w:val="000000"/>
          <w:sz w:val="24"/>
          <w:szCs w:val="24"/>
        </w:rPr>
      </w:pPr>
      <w:r w:rsidRPr="003C480F">
        <w:rPr>
          <w:b/>
          <w:color w:val="000000"/>
          <w:sz w:val="24"/>
          <w:szCs w:val="24"/>
        </w:rPr>
        <w:t>Распределения бюджетных ассигнований бюджета Приволжского городского поселения</w:t>
      </w:r>
      <w:r w:rsidR="00D0352D" w:rsidRPr="003C480F">
        <w:rPr>
          <w:b/>
          <w:color w:val="000000"/>
          <w:sz w:val="24"/>
          <w:szCs w:val="24"/>
        </w:rPr>
        <w:t xml:space="preserve"> </w:t>
      </w:r>
      <w:r w:rsidRPr="003C480F">
        <w:rPr>
          <w:b/>
          <w:color w:val="000000"/>
          <w:sz w:val="24"/>
          <w:szCs w:val="24"/>
        </w:rPr>
        <w:t>по разделам и подразделам классификации расходов бюджетов</w:t>
      </w:r>
    </w:p>
    <w:p w:rsidR="00A64D4B" w:rsidRPr="003C480F" w:rsidRDefault="00A64D4B" w:rsidP="00E42C8A">
      <w:pPr>
        <w:contextualSpacing/>
        <w:jc w:val="center"/>
        <w:rPr>
          <w:b/>
          <w:color w:val="000000"/>
          <w:sz w:val="24"/>
          <w:szCs w:val="24"/>
        </w:rPr>
      </w:pPr>
      <w:r w:rsidRPr="003C480F">
        <w:rPr>
          <w:b/>
          <w:color w:val="000000"/>
          <w:sz w:val="24"/>
          <w:szCs w:val="24"/>
        </w:rPr>
        <w:t>на 202</w:t>
      </w:r>
      <w:r w:rsidR="008B63BF" w:rsidRPr="003C480F">
        <w:rPr>
          <w:b/>
          <w:color w:val="000000"/>
          <w:sz w:val="24"/>
          <w:szCs w:val="24"/>
        </w:rPr>
        <w:t>3</w:t>
      </w:r>
      <w:r w:rsidRPr="003C480F">
        <w:rPr>
          <w:b/>
          <w:color w:val="000000"/>
          <w:sz w:val="24"/>
          <w:szCs w:val="24"/>
        </w:rPr>
        <w:t xml:space="preserve"> год и плановый период 202</w:t>
      </w:r>
      <w:r w:rsidR="008B63BF" w:rsidRPr="003C480F">
        <w:rPr>
          <w:b/>
          <w:color w:val="000000"/>
          <w:sz w:val="24"/>
          <w:szCs w:val="24"/>
        </w:rPr>
        <w:t>4</w:t>
      </w:r>
      <w:r w:rsidRPr="003C480F">
        <w:rPr>
          <w:b/>
          <w:color w:val="000000"/>
          <w:sz w:val="24"/>
          <w:szCs w:val="24"/>
        </w:rPr>
        <w:t xml:space="preserve"> и 202</w:t>
      </w:r>
      <w:r w:rsidR="008B63BF" w:rsidRPr="003C480F">
        <w:rPr>
          <w:b/>
          <w:color w:val="000000"/>
          <w:sz w:val="24"/>
          <w:szCs w:val="24"/>
        </w:rPr>
        <w:t>5</w:t>
      </w:r>
      <w:r w:rsidRPr="003C480F">
        <w:rPr>
          <w:b/>
          <w:color w:val="000000"/>
          <w:sz w:val="24"/>
          <w:szCs w:val="24"/>
        </w:rPr>
        <w:t xml:space="preserve"> годов</w:t>
      </w:r>
    </w:p>
    <w:tbl>
      <w:tblPr>
        <w:tblW w:w="10208" w:type="dxa"/>
        <w:tblInd w:w="-431" w:type="dxa"/>
        <w:tblLayout w:type="fixed"/>
        <w:tblLook w:val="04A0"/>
      </w:tblPr>
      <w:tblGrid>
        <w:gridCol w:w="1135"/>
        <w:gridCol w:w="4678"/>
        <w:gridCol w:w="1559"/>
        <w:gridCol w:w="1418"/>
        <w:gridCol w:w="1418"/>
      </w:tblGrid>
      <w:tr w:rsidR="00B5549B" w:rsidRPr="00E42C8A" w:rsidTr="00E42C8A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Раздел/ 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Сумма на 2025 год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34 193 621,32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19 156 444,24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19 155 808,24</w:t>
            </w:r>
          </w:p>
        </w:tc>
      </w:tr>
      <w:tr w:rsidR="00B5549B" w:rsidRPr="00E42C8A" w:rsidTr="00E42C8A">
        <w:trPr>
          <w:trHeight w:val="1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1 242 108,00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1 242 108,00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1 242 108,00</w:t>
            </w:r>
          </w:p>
        </w:tc>
      </w:tr>
      <w:tr w:rsidR="00B5549B" w:rsidRPr="00E42C8A" w:rsidTr="00E42C8A">
        <w:trPr>
          <w:trHeight w:val="8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950 795,95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947 295,95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947 295,95</w:t>
            </w:r>
          </w:p>
        </w:tc>
      </w:tr>
      <w:tr w:rsidR="00B5549B" w:rsidRPr="00E42C8A" w:rsidTr="00E42C8A">
        <w:trPr>
          <w:trHeight w:val="8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17 194 145,98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14 837 925,00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14 837 925,00</w:t>
            </w:r>
          </w:p>
        </w:tc>
      </w:tr>
      <w:tr w:rsidR="00B5549B" w:rsidRPr="00E42C8A" w:rsidTr="00E42C8A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50 000,00</w:t>
            </w:r>
          </w:p>
        </w:tc>
      </w:tr>
      <w:tr w:rsidR="00B5549B" w:rsidRPr="00E42C8A" w:rsidTr="00E42C8A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14 556 571,39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2 079 115,29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2 078 479,29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288 600,00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312 180,00</w:t>
            </w:r>
          </w:p>
        </w:tc>
      </w:tr>
      <w:tr w:rsidR="00B5549B" w:rsidRPr="00E42C8A" w:rsidTr="00E42C8A">
        <w:trPr>
          <w:trHeight w:val="2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312 180,00</w:t>
            </w:r>
          </w:p>
        </w:tc>
      </w:tr>
      <w:tr w:rsidR="00B5549B" w:rsidRPr="00E42C8A" w:rsidTr="00E42C8A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1 646 378,85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1 330 000,00</w:t>
            </w:r>
          </w:p>
        </w:tc>
      </w:tr>
      <w:tr w:rsidR="00B5549B" w:rsidRPr="00E42C8A" w:rsidTr="00E42C8A">
        <w:trPr>
          <w:trHeight w:val="4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1 646 378,85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1 330 000,00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51 242 064,58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22 091 655,98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22 112 791,08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3 383 880,79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3 105 896,61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3 127 031,71</w:t>
            </w:r>
          </w:p>
        </w:tc>
      </w:tr>
      <w:tr w:rsidR="00B5549B" w:rsidRPr="00E42C8A" w:rsidTr="00E42C8A">
        <w:trPr>
          <w:trHeight w:val="2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47 858 183,79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18 985 759,37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18 985 759,37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54 863 817,35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21 919 222,06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29 448 004,92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1 000 000,00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32 792 105,54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10 454 222,06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17 983 004,92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21 071 711,81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10 465 000,00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10 465 000,00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30 000,00</w:t>
            </w:r>
          </w:p>
        </w:tc>
      </w:tr>
      <w:tr w:rsidR="00B5549B" w:rsidRPr="00E42C8A" w:rsidTr="00E42C8A">
        <w:trPr>
          <w:trHeight w:val="4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30 000,00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19 463 201,46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15 092 266,00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14 602 283,00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19 463 201,46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15 092 266,00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14 602 283,00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b/>
                <w:bCs/>
                <w:sz w:val="20"/>
              </w:rPr>
            </w:pPr>
            <w:r w:rsidRPr="00E42C8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E42C8A">
              <w:rPr>
                <w:b/>
                <w:bCs/>
                <w:color w:val="000000"/>
                <w:sz w:val="20"/>
              </w:rPr>
              <w:t>292 951,89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292 951,89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color w:val="000000"/>
                <w:sz w:val="20"/>
              </w:rPr>
            </w:pPr>
            <w:r w:rsidRPr="00E42C8A">
              <w:rPr>
                <w:color w:val="000000"/>
                <w:sz w:val="20"/>
              </w:rPr>
              <w:t>292 951,89</w:t>
            </w:r>
          </w:p>
        </w:tc>
      </w:tr>
      <w:tr w:rsidR="00B5549B" w:rsidRPr="00E42C8A" w:rsidTr="00E42C8A">
        <w:trPr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0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162 020 635,45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2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80 214 040,17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9B" w:rsidRPr="00E42C8A" w:rsidRDefault="00B5549B" w:rsidP="00E42C8A">
            <w:pPr>
              <w:ind w:firstLine="35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87 284 019,13</w:t>
            </w:r>
          </w:p>
        </w:tc>
      </w:tr>
    </w:tbl>
    <w:p w:rsidR="00B93684" w:rsidRPr="003C480F" w:rsidRDefault="00B93684" w:rsidP="003C480F">
      <w:pPr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7E0402" w:rsidRPr="003C480F" w:rsidRDefault="007E0402" w:rsidP="003C480F">
      <w:pPr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E42C8A" w:rsidRDefault="001E33CB" w:rsidP="003C480F">
      <w:pPr>
        <w:ind w:firstLine="709"/>
        <w:contextualSpacing/>
        <w:jc w:val="both"/>
        <w:rPr>
          <w:sz w:val="24"/>
          <w:szCs w:val="24"/>
        </w:rPr>
      </w:pPr>
      <w:r w:rsidRPr="003C480F">
        <w:rPr>
          <w:sz w:val="24"/>
          <w:szCs w:val="24"/>
        </w:rPr>
        <w:t xml:space="preserve">                                                                                           </w:t>
      </w: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3C480F">
      <w:pPr>
        <w:ind w:firstLine="709"/>
        <w:contextualSpacing/>
        <w:jc w:val="both"/>
        <w:rPr>
          <w:sz w:val="24"/>
          <w:szCs w:val="24"/>
        </w:rPr>
      </w:pPr>
    </w:p>
    <w:p w:rsidR="00E42C8A" w:rsidRDefault="00E42C8A" w:rsidP="00E42C8A">
      <w:pPr>
        <w:ind w:firstLine="709"/>
        <w:contextualSpacing/>
        <w:jc w:val="right"/>
        <w:rPr>
          <w:sz w:val="20"/>
        </w:rPr>
      </w:pPr>
    </w:p>
    <w:p w:rsidR="00E42C8A" w:rsidRDefault="001E33CB" w:rsidP="00E42C8A">
      <w:pPr>
        <w:ind w:firstLine="709"/>
        <w:contextualSpacing/>
        <w:jc w:val="right"/>
        <w:rPr>
          <w:sz w:val="20"/>
        </w:rPr>
      </w:pPr>
      <w:r w:rsidRPr="00E42C8A">
        <w:rPr>
          <w:sz w:val="20"/>
        </w:rPr>
        <w:t xml:space="preserve">Приложение № </w:t>
      </w:r>
      <w:r w:rsidR="00F543F6" w:rsidRPr="00E42C8A">
        <w:rPr>
          <w:sz w:val="20"/>
        </w:rPr>
        <w:t>7</w:t>
      </w:r>
      <w:r w:rsidRPr="00E42C8A">
        <w:rPr>
          <w:sz w:val="20"/>
        </w:rPr>
        <w:t xml:space="preserve"> </w:t>
      </w:r>
    </w:p>
    <w:p w:rsidR="001E33CB" w:rsidRPr="00E42C8A" w:rsidRDefault="001E33CB" w:rsidP="00E42C8A">
      <w:pPr>
        <w:ind w:firstLine="709"/>
        <w:contextualSpacing/>
        <w:jc w:val="right"/>
        <w:rPr>
          <w:b/>
          <w:sz w:val="20"/>
        </w:rPr>
      </w:pPr>
      <w:r w:rsidRPr="00E42C8A">
        <w:rPr>
          <w:sz w:val="20"/>
        </w:rPr>
        <w:t>к решению Совета Плесского городского поселения от 26.12.2022 г. №60</w:t>
      </w:r>
      <w:r w:rsidRPr="00E42C8A">
        <w:rPr>
          <w:b/>
          <w:sz w:val="20"/>
        </w:rPr>
        <w:t xml:space="preserve"> </w:t>
      </w:r>
    </w:p>
    <w:p w:rsidR="001E33CB" w:rsidRPr="00E42C8A" w:rsidRDefault="001E33CB" w:rsidP="00E42C8A">
      <w:pPr>
        <w:ind w:firstLine="709"/>
        <w:contextualSpacing/>
        <w:jc w:val="right"/>
        <w:rPr>
          <w:bCs/>
          <w:sz w:val="20"/>
        </w:rPr>
      </w:pPr>
      <w:r w:rsidRPr="00E42C8A">
        <w:rPr>
          <w:sz w:val="20"/>
        </w:rPr>
        <w:t xml:space="preserve">                  «</w:t>
      </w:r>
      <w:r w:rsidRPr="00E42C8A">
        <w:rPr>
          <w:bCs/>
          <w:sz w:val="20"/>
        </w:rPr>
        <w:t>О бюджете Плесского городского поселения на 2023 год и на плановый</w:t>
      </w:r>
    </w:p>
    <w:p w:rsidR="001E33CB" w:rsidRPr="00E42C8A" w:rsidRDefault="001E33CB" w:rsidP="00E42C8A">
      <w:pPr>
        <w:ind w:firstLine="709"/>
        <w:contextualSpacing/>
        <w:jc w:val="right"/>
        <w:rPr>
          <w:bCs/>
          <w:sz w:val="20"/>
        </w:rPr>
      </w:pPr>
      <w:r w:rsidRPr="00E42C8A">
        <w:rPr>
          <w:bCs/>
          <w:sz w:val="20"/>
        </w:rPr>
        <w:t xml:space="preserve"> период 2024 и 2025 годов»</w:t>
      </w:r>
    </w:p>
    <w:p w:rsidR="001E33CB" w:rsidRPr="003C480F" w:rsidRDefault="001E33CB" w:rsidP="003C480F">
      <w:pPr>
        <w:ind w:firstLine="709"/>
        <w:contextualSpacing/>
        <w:jc w:val="both"/>
        <w:rPr>
          <w:bCs/>
          <w:sz w:val="24"/>
          <w:szCs w:val="24"/>
        </w:rPr>
      </w:pPr>
    </w:p>
    <w:p w:rsidR="001E33CB" w:rsidRPr="003C480F" w:rsidRDefault="001E33CB" w:rsidP="00E42C8A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Программа</w:t>
      </w:r>
    </w:p>
    <w:p w:rsidR="001E33CB" w:rsidRPr="003C480F" w:rsidRDefault="001E33CB" w:rsidP="00E42C8A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 xml:space="preserve">муниципальных заимствований </w:t>
      </w:r>
      <w:r w:rsidR="007207D3" w:rsidRPr="003C480F">
        <w:rPr>
          <w:b/>
          <w:sz w:val="24"/>
          <w:szCs w:val="24"/>
        </w:rPr>
        <w:t>Плесского</w:t>
      </w:r>
      <w:r w:rsidRPr="003C480F">
        <w:rPr>
          <w:b/>
          <w:sz w:val="24"/>
          <w:szCs w:val="24"/>
        </w:rPr>
        <w:t xml:space="preserve"> городского поселения</w:t>
      </w:r>
    </w:p>
    <w:p w:rsidR="001E33CB" w:rsidRPr="003C480F" w:rsidRDefault="001E33CB" w:rsidP="00E42C8A">
      <w:pPr>
        <w:contextualSpacing/>
        <w:jc w:val="center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на 2023 год и на плановый период 2024 и 2025 годов</w:t>
      </w:r>
    </w:p>
    <w:p w:rsidR="001E33CB" w:rsidRPr="003C480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1583"/>
        <w:gridCol w:w="1276"/>
        <w:gridCol w:w="1559"/>
      </w:tblGrid>
      <w:tr w:rsidR="001E33CB" w:rsidRPr="00E42C8A" w:rsidTr="00E42C8A">
        <w:trPr>
          <w:trHeight w:val="375"/>
        </w:trPr>
        <w:tc>
          <w:tcPr>
            <w:tcW w:w="5240" w:type="dxa"/>
            <w:vMerge w:val="restart"/>
            <w:shd w:val="clear" w:color="auto" w:fill="auto"/>
          </w:tcPr>
          <w:p w:rsidR="00E42C8A" w:rsidRDefault="00E42C8A" w:rsidP="00E42C8A">
            <w:pPr>
              <w:ind w:firstLine="22"/>
              <w:contextualSpacing/>
              <w:jc w:val="center"/>
              <w:rPr>
                <w:sz w:val="20"/>
              </w:rPr>
            </w:pPr>
          </w:p>
          <w:p w:rsidR="001E33CB" w:rsidRPr="00E42C8A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1E33CB" w:rsidRPr="00E42C8A" w:rsidRDefault="001E33CB" w:rsidP="00E42C8A">
            <w:pPr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Сумма, руб.</w:t>
            </w:r>
          </w:p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</w:p>
        </w:tc>
      </w:tr>
      <w:tr w:rsidR="001E33CB" w:rsidRPr="00E42C8A" w:rsidTr="00E42C8A">
        <w:trPr>
          <w:trHeight w:val="165"/>
        </w:trPr>
        <w:tc>
          <w:tcPr>
            <w:tcW w:w="5240" w:type="dxa"/>
            <w:vMerge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E42C8A">
            <w:pPr>
              <w:ind w:firstLine="8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2025 год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E42C8A">
            <w:pPr>
              <w:ind w:firstLine="709"/>
              <w:contextualSpacing/>
              <w:jc w:val="center"/>
              <w:rPr>
                <w:sz w:val="20"/>
              </w:rPr>
            </w:pPr>
            <w:r w:rsidRPr="00E42C8A">
              <w:rPr>
                <w:sz w:val="20"/>
              </w:rPr>
              <w:t>4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E42C8A">
              <w:rPr>
                <w:i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7207D3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7207D3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7207D3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7207D3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i/>
                <w:sz w:val="20"/>
              </w:rPr>
            </w:pPr>
            <w:r w:rsidRPr="00E42C8A">
              <w:rPr>
                <w:i/>
                <w:sz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  <w:tr w:rsidR="001E33CB" w:rsidRPr="00E42C8A" w:rsidTr="00E42C8A">
        <w:tc>
          <w:tcPr>
            <w:tcW w:w="5240" w:type="dxa"/>
            <w:shd w:val="clear" w:color="auto" w:fill="auto"/>
          </w:tcPr>
          <w:p w:rsidR="001E33CB" w:rsidRPr="00E42C8A" w:rsidRDefault="001E33CB" w:rsidP="00E42C8A">
            <w:pPr>
              <w:ind w:firstLine="22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3CB" w:rsidRPr="00E42C8A" w:rsidRDefault="001E33CB" w:rsidP="00E42C8A">
            <w:pPr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E33CB" w:rsidRPr="00E42C8A" w:rsidRDefault="001E33CB" w:rsidP="003C480F">
            <w:pPr>
              <w:ind w:firstLine="709"/>
              <w:contextualSpacing/>
              <w:jc w:val="both"/>
              <w:rPr>
                <w:sz w:val="20"/>
              </w:rPr>
            </w:pPr>
            <w:r w:rsidRPr="00E42C8A">
              <w:rPr>
                <w:sz w:val="20"/>
              </w:rPr>
              <w:t>0,0</w:t>
            </w:r>
          </w:p>
        </w:tc>
      </w:tr>
    </w:tbl>
    <w:p w:rsidR="001E33CB" w:rsidRPr="003C480F" w:rsidRDefault="001E33CB" w:rsidP="003C480F">
      <w:pPr>
        <w:tabs>
          <w:tab w:val="left" w:pos="4962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1E33CB" w:rsidRPr="003C480F" w:rsidRDefault="001E33CB" w:rsidP="003C480F">
      <w:pPr>
        <w:ind w:firstLine="709"/>
        <w:contextualSpacing/>
        <w:jc w:val="both"/>
        <w:rPr>
          <w:sz w:val="24"/>
          <w:szCs w:val="24"/>
        </w:rPr>
      </w:pPr>
    </w:p>
    <w:p w:rsidR="00E247F7" w:rsidRPr="003C480F" w:rsidRDefault="00E247F7" w:rsidP="003C480F">
      <w:pPr>
        <w:ind w:firstLine="709"/>
        <w:contextualSpacing/>
        <w:jc w:val="both"/>
        <w:rPr>
          <w:color w:val="000000"/>
          <w:sz w:val="24"/>
          <w:szCs w:val="24"/>
        </w:rPr>
      </w:pPr>
    </w:p>
    <w:sectPr w:rsidR="00E247F7" w:rsidRPr="003C480F" w:rsidSect="003C480F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D4" w:rsidRDefault="00AF07D4" w:rsidP="005E2069">
      <w:pPr>
        <w:pStyle w:val="ConsPlusNormal"/>
      </w:pPr>
      <w:r>
        <w:separator/>
      </w:r>
    </w:p>
  </w:endnote>
  <w:endnote w:type="continuationSeparator" w:id="1">
    <w:p w:rsidR="00AF07D4" w:rsidRDefault="00AF07D4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0" w:rsidRDefault="00FE2641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9E0" w:rsidRDefault="00A469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A469E0" w:rsidRDefault="00FE2641">
        <w:pPr>
          <w:pStyle w:val="a3"/>
          <w:jc w:val="right"/>
        </w:pPr>
        <w:r>
          <w:fldChar w:fldCharType="begin"/>
        </w:r>
        <w:r w:rsidR="00A469E0">
          <w:instrText>PAGE   \* MERGEFORMAT</w:instrText>
        </w:r>
        <w:r>
          <w:fldChar w:fldCharType="separate"/>
        </w:r>
        <w:r w:rsidR="000A17FD">
          <w:rPr>
            <w:noProof/>
          </w:rPr>
          <w:t>40</w:t>
        </w:r>
        <w:r>
          <w:fldChar w:fldCharType="end"/>
        </w:r>
      </w:p>
    </w:sdtContent>
  </w:sdt>
  <w:p w:rsidR="00A469E0" w:rsidRDefault="00A469E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0" w:rsidRDefault="00A469E0">
    <w:pPr>
      <w:pStyle w:val="a3"/>
      <w:jc w:val="right"/>
    </w:pPr>
  </w:p>
  <w:p w:rsidR="00A469E0" w:rsidRDefault="00A469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D4" w:rsidRDefault="00AF07D4" w:rsidP="005E2069">
      <w:pPr>
        <w:pStyle w:val="ConsPlusNormal"/>
      </w:pPr>
      <w:r>
        <w:separator/>
      </w:r>
    </w:p>
  </w:footnote>
  <w:footnote w:type="continuationSeparator" w:id="1">
    <w:p w:rsidR="00AF07D4" w:rsidRDefault="00AF07D4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16C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17FD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0776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7D4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5E50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641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5062-722B-46FD-9709-32256E46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13384</Words>
  <Characters>76295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89501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2023-08-04T06:54:00Z</cp:lastPrinted>
  <dcterms:created xsi:type="dcterms:W3CDTF">2023-08-23T09:01:00Z</dcterms:created>
  <dcterms:modified xsi:type="dcterms:W3CDTF">2023-08-23T09:01:00Z</dcterms:modified>
</cp:coreProperties>
</file>