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3916F47" w14:textId="77777777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9E69CB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D8D3F5F" w14:textId="1D52F429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0D2ED2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</w:p>
    <w:p w14:paraId="2EC51E24" w14:textId="3ECB126D" w:rsidR="00807D1A" w:rsidRPr="009E69CB" w:rsidRDefault="00363B5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17.02.2023</w:t>
      </w:r>
    </w:p>
    <w:p w14:paraId="5B222404" w14:textId="77777777"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7CC9E98" w14:textId="7729C104" w:rsidR="00807D1A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7DEAAAB" w14:textId="54463178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23E4B026" w14:textId="17465655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4027EA5" w14:textId="54260677" w:rsidR="00134AE1" w:rsidRPr="009E69CB" w:rsidRDefault="00134AE1" w:rsidP="000D2ED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0D2ED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363B5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17.02.2023</w:t>
      </w:r>
    </w:p>
    <w:p w14:paraId="5EC14DCA" w14:textId="77777777"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38D23405" w14:textId="77777777"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</w:t>
      </w:r>
      <w:proofErr w:type="spellEnd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6663"/>
        <w:gridCol w:w="992"/>
      </w:tblGrid>
      <w:tr w:rsidR="002C12D6" w:rsidRPr="002C12D6" w14:paraId="4CBAEEDB" w14:textId="77777777" w:rsidTr="00E7371B">
        <w:tc>
          <w:tcPr>
            <w:tcW w:w="1985" w:type="dxa"/>
          </w:tcPr>
          <w:p w14:paraId="0E3E1C11" w14:textId="77777777" w:rsidR="000D2ED2" w:rsidRPr="002C12D6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663" w:type="dxa"/>
          </w:tcPr>
          <w:p w14:paraId="7FC777F0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14:paraId="1D973437" w14:textId="77777777"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2C12D6" w:rsidRPr="002C12D6" w14:paraId="18DBD84F" w14:textId="77777777" w:rsidTr="00E7371B">
        <w:tc>
          <w:tcPr>
            <w:tcW w:w="8648" w:type="dxa"/>
            <w:gridSpan w:val="2"/>
          </w:tcPr>
          <w:p w14:paraId="3A6A2F56" w14:textId="0C440487" w:rsidR="000D2ED2" w:rsidRPr="002C12D6" w:rsidRDefault="00363B50" w:rsidP="007D21C1">
            <w:pPr>
              <w:contextualSpacing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Администрация</w:t>
            </w:r>
            <w:r w:rsidR="000D2ED2"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0D2ED2"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0D2ED2"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  <w:p w14:paraId="16A6BFAD" w14:textId="77777777" w:rsidR="000D2ED2" w:rsidRPr="002C12D6" w:rsidRDefault="000D2ED2" w:rsidP="007D21C1">
            <w:pPr>
              <w:ind w:left="284"/>
              <w:contextualSpacing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403A0" w14:textId="77777777"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2C12D6" w:rsidRPr="002C12D6" w14:paraId="49C05AAF" w14:textId="77777777" w:rsidTr="00962969">
        <w:tc>
          <w:tcPr>
            <w:tcW w:w="1985" w:type="dxa"/>
            <w:vAlign w:val="center"/>
          </w:tcPr>
          <w:p w14:paraId="4506179B" w14:textId="77777777" w:rsidR="000D2ED2" w:rsidRPr="002C12D6" w:rsidRDefault="000D2ED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15C46509" w14:textId="222C3FDE" w:rsidR="000D2ED2" w:rsidRPr="002C12D6" w:rsidRDefault="000D2ED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962969"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16</w:t>
            </w:r>
            <w:r w:rsidR="00857D66"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363B5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02.2023</w:t>
            </w:r>
            <w:r w:rsidR="00602D7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№</w:t>
            </w:r>
            <w:r w:rsidR="00363B5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19</w:t>
            </w:r>
          </w:p>
          <w:p w14:paraId="2A64C7F0" w14:textId="77777777" w:rsidR="000D2ED2" w:rsidRPr="002C12D6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14:paraId="376FBDCE" w14:textId="2C86F7F7" w:rsidR="00363B50" w:rsidRPr="00363B50" w:rsidRDefault="00363B50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</w:t>
            </w:r>
            <w:r>
              <w:t xml:space="preserve"> «</w:t>
            </w:r>
            <w:r w:rsidRPr="00363B5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</w:t>
            </w:r>
            <w:proofErr w:type="spellStart"/>
            <w:r w:rsidRPr="00363B5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поль-зование</w:t>
            </w:r>
            <w:proofErr w:type="spellEnd"/>
            <w:r w:rsidRPr="00363B5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земельного участка, находящегося в муниципальной собственности, без проведения торгов», утвержденный постановлением администрации </w:t>
            </w:r>
            <w:proofErr w:type="spellStart"/>
            <w:r w:rsidRPr="00363B5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363B5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</w:t>
            </w:r>
          </w:p>
          <w:p w14:paraId="60ECCBF8" w14:textId="5D682333" w:rsidR="00125EB2" w:rsidRPr="002C12D6" w:rsidRDefault="00363B50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363B5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от 25.11.2022 г. № 210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  <w:r w:rsidR="002C12D6"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7759C3FB" w14:textId="77777777"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3B5A63" w:rsidRPr="002C12D6" w14:paraId="2FA290A4" w14:textId="77777777" w:rsidTr="00962969">
        <w:tc>
          <w:tcPr>
            <w:tcW w:w="1985" w:type="dxa"/>
            <w:vAlign w:val="center"/>
          </w:tcPr>
          <w:p w14:paraId="2E246786" w14:textId="1AC6226D" w:rsidR="003B5A63" w:rsidRPr="002C12D6" w:rsidRDefault="003B5A63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16.02.2023 №20</w:t>
            </w:r>
          </w:p>
        </w:tc>
        <w:tc>
          <w:tcPr>
            <w:tcW w:w="6663" w:type="dxa"/>
            <w:vAlign w:val="center"/>
          </w:tcPr>
          <w:p w14:paraId="45A45061" w14:textId="5E5B48A5" w:rsidR="003B5A63" w:rsidRDefault="003B5A63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Pr="003B5A6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Об утверждении схемы размещения зарядных станций, предоставляющих электроэнергию для электро-транспорта, размещение которых может осуществляться на землях или земельных участках, находя-</w:t>
            </w:r>
            <w:proofErr w:type="spellStart"/>
            <w:r w:rsidRPr="003B5A6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щихся</w:t>
            </w:r>
            <w:proofErr w:type="spellEnd"/>
            <w:r w:rsidRPr="003B5A6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в муниципальной собственности, без предоставления земельных участков и установления сер-</w:t>
            </w:r>
            <w:proofErr w:type="spellStart"/>
            <w:r w:rsidRPr="003B5A6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витутов</w:t>
            </w:r>
            <w:proofErr w:type="spellEnd"/>
            <w:r w:rsidRPr="003B5A6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в границах </w:t>
            </w:r>
            <w:proofErr w:type="spellStart"/>
            <w:r w:rsidRPr="003B5A6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3B5A6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14:paraId="4BAC64C4" w14:textId="6EFEC093" w:rsidR="003B5A63" w:rsidRPr="002C12D6" w:rsidRDefault="003B5A63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14:paraId="7363D7FE" w14:textId="77777777"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62251B" w14:textId="77777777" w:rsidR="00CA6096" w:rsidRDefault="00CA609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36642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9AC58B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D39788" w14:textId="45D1312D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5872FA" w14:textId="2D3F9C5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C5C8B71" w14:textId="055E5AD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FD006C9" w14:textId="3AA0F93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C86065A" w14:textId="4CAE9432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0781269" w14:textId="79673496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75954A8" w14:textId="091175BF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DDEC326" w14:textId="65F193CB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BFD0D9" w14:textId="7CBC099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4C7FFE1" w14:textId="17B02C7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A77167" w14:textId="1EB66CE3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7C0C97" w14:textId="4CFBEBA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78D181F" w14:textId="7AE35A04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0135EC" w14:textId="6C7EA348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4AE76F" w14:textId="419D64E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E354BCF" w14:textId="6DAA262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85A957" w14:textId="29BE3112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457487B" w14:textId="77777777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6122D93" w14:textId="601E723E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B118D04" w14:textId="3B5B99C9" w:rsidR="003B5A63" w:rsidRDefault="003B5A63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4278ADD" w14:textId="3C0707C4" w:rsidR="003B5A63" w:rsidRDefault="003B5A63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84FF23E" w14:textId="401CF002" w:rsidR="00363B50" w:rsidRPr="00363B50" w:rsidRDefault="00363B50" w:rsidP="00363B5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2B07">
        <w:rPr>
          <w:rFonts w:ascii="Times New Roman" w:hAnsi="Times New Roman"/>
          <w:noProof/>
          <w:lang w:eastAsia="ru-RU"/>
        </w:rPr>
        <w:drawing>
          <wp:inline distT="0" distB="0" distL="0" distR="0" wp14:anchorId="2F77495C" wp14:editId="1F7F8CB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B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</w:t>
      </w:r>
    </w:p>
    <w:p w14:paraId="5E0D30AE" w14:textId="77777777" w:rsidR="00363B50" w:rsidRPr="00363B50" w:rsidRDefault="00363B50" w:rsidP="00363B50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АДМИНИСТРАЦИЯ ПЛЕССКОГО ГОРОДСКОГО ПОСЕЛЕНИЯ</w:t>
      </w:r>
    </w:p>
    <w:p w14:paraId="240BEED2" w14:textId="6A8B463E" w:rsidR="00363B50" w:rsidRPr="00363B50" w:rsidRDefault="00363B50" w:rsidP="00363B50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ПРИВОЛЖСКОГО МУНЦИПАЛЬНОГО РАЙОНА ИВАНОВСКОЙ ОБЛАСТИ</w:t>
      </w:r>
    </w:p>
    <w:p w14:paraId="37A5C2A0" w14:textId="77777777" w:rsidR="00363B50" w:rsidRPr="00363B50" w:rsidRDefault="00363B50" w:rsidP="003B5A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/>
          <w:color w:val="000000"/>
          <w:sz w:val="20"/>
          <w:szCs w:val="20"/>
        </w:rPr>
        <w:t>ПОСТАНОВЛЕНИЕ</w:t>
      </w:r>
    </w:p>
    <w:p w14:paraId="3C38A5F1" w14:textId="387FBF43" w:rsidR="00363B50" w:rsidRDefault="00363B50" w:rsidP="003B5A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/>
          <w:color w:val="000000"/>
          <w:sz w:val="20"/>
          <w:szCs w:val="20"/>
        </w:rPr>
        <w:t>от «16» февраля 2023г.                                                                                   № 19</w:t>
      </w:r>
    </w:p>
    <w:p w14:paraId="17D94B27" w14:textId="5AF9031A" w:rsidR="00363B50" w:rsidRPr="00363B50" w:rsidRDefault="00363B50" w:rsidP="003B5A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г. Плес</w:t>
      </w:r>
    </w:p>
    <w:p w14:paraId="21A13932" w14:textId="4D7A9342" w:rsidR="00363B50" w:rsidRPr="00363B50" w:rsidRDefault="00363B50" w:rsidP="003B5A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 внесении изменений 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администрации </w:t>
      </w:r>
      <w:proofErr w:type="spellStart"/>
      <w:r w:rsidRPr="00363B50">
        <w:rPr>
          <w:rFonts w:ascii="Times New Roman" w:hAnsi="Times New Roman" w:cs="Times New Roman"/>
          <w:b/>
          <w:color w:val="000000"/>
          <w:sz w:val="20"/>
          <w:szCs w:val="20"/>
        </w:rPr>
        <w:t>Плесского</w:t>
      </w:r>
      <w:proofErr w:type="spellEnd"/>
      <w:r w:rsidRPr="00363B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63B50">
        <w:rPr>
          <w:rFonts w:ascii="Times New Roman" w:hAnsi="Times New Roman" w:cs="Times New Roman"/>
          <w:b/>
          <w:color w:val="000000"/>
          <w:sz w:val="20"/>
          <w:szCs w:val="20"/>
        </w:rPr>
        <w:t>от 25.11.2022 г. № 210</w:t>
      </w:r>
    </w:p>
    <w:p w14:paraId="68B09920" w14:textId="77777777" w:rsidR="00363B50" w:rsidRPr="00363B50" w:rsidRDefault="00363B50" w:rsidP="00363B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Плёсского</w:t>
      </w:r>
      <w:proofErr w:type="spell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поселения, администрация </w:t>
      </w:r>
      <w:proofErr w:type="spellStart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</w:t>
      </w:r>
    </w:p>
    <w:p w14:paraId="59EF458D" w14:textId="77777777" w:rsidR="00363B50" w:rsidRPr="00363B50" w:rsidRDefault="00363B50" w:rsidP="00363B5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/>
          <w:color w:val="000000"/>
          <w:sz w:val="20"/>
          <w:szCs w:val="20"/>
        </w:rPr>
        <w:t>ПОСТАНОВЛЯЕТ:</w:t>
      </w:r>
    </w:p>
    <w:p w14:paraId="4B4C25C3" w14:textId="77777777" w:rsidR="00363B50" w:rsidRPr="00363B50" w:rsidRDefault="00363B50" w:rsidP="00363B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1. Внести 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администрации </w:t>
      </w:r>
      <w:proofErr w:type="spellStart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 от 25.11.2022 г. </w:t>
      </w:r>
      <w:proofErr w:type="gramStart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№  210</w:t>
      </w:r>
      <w:proofErr w:type="gram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(далее – Регламент), следующие изменения:</w:t>
      </w:r>
    </w:p>
    <w:p w14:paraId="43518720" w14:textId="77777777" w:rsidR="00363B50" w:rsidRPr="00363B50" w:rsidRDefault="00363B50" w:rsidP="00363B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1.1. Раздел 2 Регламента дополнить пунктом 2.21.1. следующего содержания:</w:t>
      </w:r>
    </w:p>
    <w:p w14:paraId="29B9B5EF" w14:textId="77777777" w:rsidR="00363B50" w:rsidRPr="00363B50" w:rsidRDefault="00363B50" w:rsidP="00363B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«2.21.1. Максимальный срок ожидания в очереди при подаче документов и при получении результата предоставления муниципальной услуги составляет 15 минут».</w:t>
      </w:r>
    </w:p>
    <w:p w14:paraId="54856D76" w14:textId="77777777" w:rsidR="00363B50" w:rsidRPr="00363B50" w:rsidRDefault="00363B50" w:rsidP="00363B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Опубликовать настоящие постановление в издании нормативно-правовых актов Совета и администрации </w:t>
      </w:r>
      <w:proofErr w:type="spellStart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 «Вестник Совета» и администрации </w:t>
      </w:r>
      <w:proofErr w:type="spellStart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 и разместить на официальном сайте администрации </w:t>
      </w:r>
      <w:proofErr w:type="spellStart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поселения.</w:t>
      </w:r>
    </w:p>
    <w:p w14:paraId="1DC52754" w14:textId="77777777" w:rsidR="00363B50" w:rsidRPr="00363B50" w:rsidRDefault="00363B50" w:rsidP="00363B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 Контроль за исполнением настоящего постановления возложить на главного специалиста </w:t>
      </w:r>
      <w:proofErr w:type="spellStart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 С.В. Десятову. </w:t>
      </w:r>
    </w:p>
    <w:p w14:paraId="2F8284BA" w14:textId="77777777" w:rsidR="00363B50" w:rsidRPr="00363B50" w:rsidRDefault="00363B50" w:rsidP="00363B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4. </w:t>
      </w:r>
      <w:proofErr w:type="gramStart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Настоящее  Постановление</w:t>
      </w:r>
      <w:proofErr w:type="gram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вступает в силу после его официального опубликования.</w:t>
      </w:r>
    </w:p>
    <w:p w14:paraId="3913BF25" w14:textId="77777777" w:rsidR="00363B50" w:rsidRPr="00363B50" w:rsidRDefault="00363B50" w:rsidP="00363B5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98AF8E" w14:textId="77777777" w:rsidR="00363B50" w:rsidRPr="00363B50" w:rsidRDefault="00363B50" w:rsidP="00363B5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ВрИП</w:t>
      </w:r>
      <w:proofErr w:type="spell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Главы</w:t>
      </w:r>
      <w:proofErr w:type="gram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0D93AE82" w14:textId="77777777" w:rsidR="00363B50" w:rsidRPr="00363B50" w:rsidRDefault="00363B50" w:rsidP="00363B5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363B5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                                                                  С.В. Корнилова                                               </w:t>
      </w:r>
    </w:p>
    <w:p w14:paraId="3D5FDC34" w14:textId="5FD86CFB" w:rsidR="008B3DA9" w:rsidRPr="00173BC1" w:rsidRDefault="008B3DA9" w:rsidP="008B3DA9">
      <w:pPr>
        <w:ind w:left="-426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</w:t>
      </w:r>
      <w:r>
        <w:rPr>
          <w:noProof/>
          <w:sz w:val="26"/>
          <w:szCs w:val="26"/>
        </w:rPr>
        <w:drawing>
          <wp:inline distT="0" distB="0" distL="0" distR="0" wp14:anchorId="4A6F7F71" wp14:editId="4CFD3BBB">
            <wp:extent cx="381000" cy="478573"/>
            <wp:effectExtent l="0" t="0" r="0" b="0"/>
            <wp:docPr id="2" name="Рисунок 1" descr="герб плё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лёс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14" cy="4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0FB02" w14:textId="77777777" w:rsidR="008B3DA9" w:rsidRPr="008B3DA9" w:rsidRDefault="008B3DA9" w:rsidP="008B3DA9">
      <w:pPr>
        <w:spacing w:line="240" w:lineRule="auto"/>
        <w:ind w:firstLine="709"/>
        <w:contextualSpacing/>
        <w:jc w:val="center"/>
        <w:rPr>
          <w:rFonts w:asciiTheme="majorHAnsi" w:hAnsiTheme="majorHAnsi" w:cstheme="majorHAnsi"/>
          <w:bCs/>
          <w:noProof/>
          <w:sz w:val="20"/>
          <w:szCs w:val="20"/>
        </w:rPr>
      </w:pPr>
      <w:r w:rsidRPr="008B3DA9">
        <w:rPr>
          <w:rFonts w:asciiTheme="majorHAnsi" w:hAnsiTheme="majorHAnsi" w:cstheme="majorHAnsi"/>
          <w:bCs/>
          <w:noProof/>
          <w:sz w:val="20"/>
          <w:szCs w:val="20"/>
        </w:rPr>
        <w:t xml:space="preserve">АДМИНИСТРАЦИЯ   ПЛЕССКОГО  ГОРОДСКОГО  ПОСЕЛЕНИЯ </w:t>
      </w:r>
    </w:p>
    <w:p w14:paraId="32AA331A" w14:textId="77777777" w:rsidR="008B3DA9" w:rsidRPr="008B3DA9" w:rsidRDefault="008B3DA9" w:rsidP="008B3DA9">
      <w:pPr>
        <w:spacing w:line="240" w:lineRule="auto"/>
        <w:ind w:firstLine="709"/>
        <w:contextualSpacing/>
        <w:jc w:val="center"/>
        <w:rPr>
          <w:rFonts w:asciiTheme="majorHAnsi" w:hAnsiTheme="majorHAnsi" w:cstheme="majorHAnsi"/>
          <w:bCs/>
          <w:noProof/>
          <w:sz w:val="20"/>
          <w:szCs w:val="20"/>
        </w:rPr>
      </w:pPr>
      <w:r w:rsidRPr="008B3DA9">
        <w:rPr>
          <w:rFonts w:asciiTheme="majorHAnsi" w:hAnsiTheme="majorHAnsi" w:cstheme="majorHAnsi"/>
          <w:bCs/>
          <w:noProof/>
          <w:sz w:val="20"/>
          <w:szCs w:val="20"/>
        </w:rPr>
        <w:t>ПРИВОЛЖСКОГО МУНИЦИПАЛЬНОГО РАЙОНА</w:t>
      </w:r>
    </w:p>
    <w:p w14:paraId="467728D6" w14:textId="77777777" w:rsidR="008B3DA9" w:rsidRPr="008B3DA9" w:rsidRDefault="008B3DA9" w:rsidP="008B3DA9">
      <w:pPr>
        <w:spacing w:line="240" w:lineRule="auto"/>
        <w:ind w:firstLine="709"/>
        <w:contextualSpacing/>
        <w:jc w:val="center"/>
        <w:rPr>
          <w:rFonts w:asciiTheme="majorHAnsi" w:hAnsiTheme="majorHAnsi" w:cstheme="majorHAnsi"/>
          <w:bCs/>
          <w:noProof/>
          <w:sz w:val="20"/>
          <w:szCs w:val="20"/>
        </w:rPr>
      </w:pPr>
      <w:r w:rsidRPr="008B3DA9">
        <w:rPr>
          <w:rFonts w:asciiTheme="majorHAnsi" w:hAnsiTheme="majorHAnsi" w:cstheme="majorHAnsi"/>
          <w:bCs/>
          <w:noProof/>
          <w:sz w:val="20"/>
          <w:szCs w:val="20"/>
        </w:rPr>
        <w:t xml:space="preserve"> ИВАНОВСКОЙ ОБЛАСТИ</w:t>
      </w:r>
    </w:p>
    <w:p w14:paraId="4BBD1229" w14:textId="77777777" w:rsidR="008B3DA9" w:rsidRPr="008B3DA9" w:rsidRDefault="008B3DA9" w:rsidP="008B3DA9">
      <w:pPr>
        <w:spacing w:line="240" w:lineRule="auto"/>
        <w:ind w:firstLine="709"/>
        <w:contextualSpacing/>
        <w:jc w:val="center"/>
        <w:rPr>
          <w:rFonts w:asciiTheme="majorHAnsi" w:hAnsiTheme="majorHAnsi" w:cstheme="majorHAnsi"/>
          <w:b/>
          <w:noProof/>
          <w:sz w:val="20"/>
          <w:szCs w:val="20"/>
        </w:rPr>
      </w:pPr>
      <w:r w:rsidRPr="008B3DA9">
        <w:rPr>
          <w:rFonts w:asciiTheme="majorHAnsi" w:hAnsiTheme="majorHAnsi" w:cstheme="majorHAnsi"/>
          <w:b/>
          <w:noProof/>
          <w:sz w:val="20"/>
          <w:szCs w:val="20"/>
        </w:rPr>
        <w:t>ПОСТАНОВЛЕНИЕ</w:t>
      </w:r>
    </w:p>
    <w:p w14:paraId="3DB16F48" w14:textId="77777777" w:rsidR="008B3DA9" w:rsidRPr="008B3DA9" w:rsidRDefault="008B3DA9" w:rsidP="008B3DA9">
      <w:pPr>
        <w:spacing w:line="240" w:lineRule="auto"/>
        <w:ind w:firstLine="709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8B3DA9">
        <w:rPr>
          <w:rFonts w:asciiTheme="majorHAnsi" w:hAnsiTheme="majorHAnsi" w:cstheme="majorHAnsi"/>
          <w:sz w:val="20"/>
          <w:szCs w:val="20"/>
        </w:rPr>
        <w:t xml:space="preserve"> «16» февраля 2023 года                                                                  № 20</w:t>
      </w:r>
    </w:p>
    <w:p w14:paraId="33A638AD" w14:textId="77777777" w:rsidR="008B3DA9" w:rsidRPr="008B3DA9" w:rsidRDefault="008B3DA9" w:rsidP="008B3DA9">
      <w:pPr>
        <w:spacing w:line="240" w:lineRule="auto"/>
        <w:ind w:firstLine="709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B3DA9">
        <w:rPr>
          <w:rFonts w:asciiTheme="majorHAnsi" w:hAnsiTheme="majorHAnsi" w:cstheme="majorHAnsi"/>
          <w:b/>
          <w:sz w:val="20"/>
          <w:szCs w:val="20"/>
        </w:rPr>
        <w:t>г. Плес</w:t>
      </w:r>
    </w:p>
    <w:p w14:paraId="421FC9CA" w14:textId="3CE19028" w:rsidR="008B3DA9" w:rsidRPr="008B3DA9" w:rsidRDefault="008B3DA9" w:rsidP="008B3DA9">
      <w:pPr>
        <w:tabs>
          <w:tab w:val="left" w:pos="4820"/>
          <w:tab w:val="left" w:pos="8931"/>
          <w:tab w:val="left" w:pos="9356"/>
          <w:tab w:val="left" w:pos="9923"/>
        </w:tabs>
        <w:spacing w:line="240" w:lineRule="auto"/>
        <w:ind w:right="707" w:firstLine="709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B3DA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8B3DA9">
        <w:rPr>
          <w:rFonts w:asciiTheme="majorHAnsi" w:hAnsiTheme="majorHAnsi" w:cstheme="majorHAnsi"/>
          <w:b/>
          <w:sz w:val="20"/>
          <w:szCs w:val="20"/>
        </w:rPr>
        <w:t xml:space="preserve"> Об утверждении схемы размещения з</w:t>
      </w:r>
      <w:r w:rsidRPr="008B3DA9">
        <w:rPr>
          <w:rFonts w:asciiTheme="majorHAnsi" w:hAnsiTheme="majorHAnsi" w:cstheme="majorHAnsi"/>
          <w:b/>
          <w:bCs/>
          <w:sz w:val="20"/>
          <w:szCs w:val="20"/>
        </w:rPr>
        <w:t>арядных станций, предоставляющих электроэнергию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8B3DA9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8B3DA9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37CAC65D" w14:textId="77777777" w:rsidR="008B3DA9" w:rsidRPr="008B3DA9" w:rsidRDefault="008B3DA9" w:rsidP="008B3DA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B3DA9">
        <w:rPr>
          <w:rFonts w:asciiTheme="majorHAnsi" w:hAnsiTheme="majorHAnsi" w:cstheme="majorHAnsi"/>
          <w:sz w:val="20"/>
          <w:szCs w:val="20"/>
        </w:rPr>
        <w:t xml:space="preserve">В соответствии с пунктом 3 статьи 39.36 Земельного кодекса Российской Федерации,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администрация </w:t>
      </w:r>
      <w:proofErr w:type="spellStart"/>
      <w:r w:rsidRPr="008B3DA9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8B3DA9">
        <w:rPr>
          <w:rFonts w:asciiTheme="majorHAnsi" w:hAnsiTheme="majorHAnsi" w:cstheme="majorHAnsi"/>
          <w:sz w:val="20"/>
          <w:szCs w:val="20"/>
        </w:rPr>
        <w:t xml:space="preserve"> городского поселения</w:t>
      </w:r>
    </w:p>
    <w:p w14:paraId="2B89363F" w14:textId="77777777" w:rsidR="008B3DA9" w:rsidRPr="008B3DA9" w:rsidRDefault="008B3DA9" w:rsidP="008B3DA9">
      <w:pPr>
        <w:spacing w:line="240" w:lineRule="auto"/>
        <w:ind w:firstLine="709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B3DA9">
        <w:rPr>
          <w:rFonts w:asciiTheme="majorHAnsi" w:hAnsiTheme="majorHAnsi" w:cstheme="majorHAnsi"/>
          <w:b/>
          <w:bCs/>
          <w:sz w:val="20"/>
          <w:szCs w:val="20"/>
        </w:rPr>
        <w:t>ПОСТАНОВЛЯЕТ:</w:t>
      </w:r>
    </w:p>
    <w:p w14:paraId="027BAB6D" w14:textId="77777777" w:rsidR="008B3DA9" w:rsidRPr="008B3DA9" w:rsidRDefault="008B3DA9" w:rsidP="008B3DA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B3DA9">
        <w:rPr>
          <w:rFonts w:asciiTheme="majorHAnsi" w:hAnsiTheme="majorHAnsi" w:cstheme="majorHAnsi"/>
          <w:sz w:val="20"/>
          <w:szCs w:val="20"/>
        </w:rPr>
        <w:t xml:space="preserve">1. Утвердить схему размещения зарядных станций (терминалов)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границах </w:t>
      </w:r>
      <w:proofErr w:type="spellStart"/>
      <w:r w:rsidRPr="008B3DA9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8B3DA9">
        <w:rPr>
          <w:rFonts w:asciiTheme="majorHAnsi" w:hAnsiTheme="majorHAnsi" w:cstheme="majorHAnsi"/>
          <w:sz w:val="20"/>
          <w:szCs w:val="20"/>
        </w:rPr>
        <w:t xml:space="preserve"> городского поселения (прилагается). </w:t>
      </w:r>
    </w:p>
    <w:p w14:paraId="5D6C1B56" w14:textId="77777777" w:rsidR="008B3DA9" w:rsidRPr="008B3DA9" w:rsidRDefault="008B3DA9" w:rsidP="008B3DA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B3DA9">
        <w:rPr>
          <w:rFonts w:asciiTheme="majorHAnsi" w:hAnsiTheme="majorHAnsi" w:cstheme="majorHAnsi"/>
          <w:sz w:val="20"/>
          <w:szCs w:val="20"/>
        </w:rPr>
        <w:t xml:space="preserve">2. Опубликовать настоящие постановление в информационном бюллетене «Вестник Совета и администрации </w:t>
      </w:r>
      <w:proofErr w:type="spellStart"/>
      <w:r w:rsidRPr="008B3DA9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8B3DA9">
        <w:rPr>
          <w:rFonts w:asciiTheme="majorHAnsi" w:hAnsiTheme="majorHAnsi" w:cstheme="majorHAnsi"/>
          <w:sz w:val="20"/>
          <w:szCs w:val="20"/>
        </w:rPr>
        <w:t xml:space="preserve"> городского поселения» и разместить на официальном сайте администрации </w:t>
      </w:r>
      <w:proofErr w:type="spellStart"/>
      <w:r w:rsidRPr="008B3DA9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8B3DA9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17618891" w14:textId="77777777" w:rsidR="008B3DA9" w:rsidRPr="008B3DA9" w:rsidRDefault="008B3DA9" w:rsidP="008B3DA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B3DA9">
        <w:rPr>
          <w:rFonts w:asciiTheme="majorHAnsi" w:hAnsiTheme="majorHAnsi" w:cstheme="majorHAnsi"/>
          <w:sz w:val="20"/>
          <w:szCs w:val="20"/>
        </w:rPr>
        <w:t>3. Настоящее постановление вступает в силу со дня его подписания.</w:t>
      </w:r>
    </w:p>
    <w:p w14:paraId="13C0D063" w14:textId="77777777" w:rsidR="008B3DA9" w:rsidRPr="008B3DA9" w:rsidRDefault="008B3DA9" w:rsidP="008B3DA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B3DA9">
        <w:rPr>
          <w:rFonts w:asciiTheme="majorHAnsi" w:hAnsiTheme="majorHAnsi" w:cstheme="majorHAnsi"/>
          <w:sz w:val="20"/>
          <w:szCs w:val="20"/>
        </w:rPr>
        <w:t>4. Контроль за исполнением настоящего Постановления возложить на заместителя главы администрации по вопросам охраны объектов культурного наследия.</w:t>
      </w:r>
    </w:p>
    <w:p w14:paraId="3C7A6232" w14:textId="77777777" w:rsidR="008B3DA9" w:rsidRDefault="008B3DA9" w:rsidP="008B3DA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870C2C0" w14:textId="7D7995F2" w:rsidR="008B3DA9" w:rsidRPr="008B3DA9" w:rsidRDefault="008B3DA9" w:rsidP="008B3DA9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B3DA9">
        <w:rPr>
          <w:rFonts w:asciiTheme="majorHAnsi" w:hAnsiTheme="majorHAnsi" w:cstheme="majorHAnsi"/>
          <w:sz w:val="20"/>
          <w:szCs w:val="20"/>
        </w:rPr>
        <w:t>ВрИП</w:t>
      </w:r>
      <w:proofErr w:type="spellEnd"/>
      <w:r w:rsidRPr="008B3DA9">
        <w:rPr>
          <w:rFonts w:asciiTheme="majorHAnsi" w:hAnsiTheme="majorHAnsi" w:cstheme="majorHAnsi"/>
          <w:sz w:val="20"/>
          <w:szCs w:val="20"/>
        </w:rPr>
        <w:t xml:space="preserve"> Главы </w:t>
      </w:r>
    </w:p>
    <w:p w14:paraId="58EC0E20" w14:textId="77777777" w:rsidR="008B3DA9" w:rsidRPr="008B3DA9" w:rsidRDefault="008B3DA9" w:rsidP="008B3DA9">
      <w:pPr>
        <w:spacing w:line="240" w:lineRule="auto"/>
        <w:ind w:firstLine="709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8B3DA9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8B3DA9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                       Корнилова С.В.</w:t>
      </w:r>
    </w:p>
    <w:p w14:paraId="72E6BB50" w14:textId="77777777" w:rsidR="008B3DA9" w:rsidRDefault="008B3DA9" w:rsidP="008B3DA9">
      <w:pPr>
        <w:rPr>
          <w:rFonts w:eastAsia="Calibri"/>
          <w:sz w:val="18"/>
          <w:szCs w:val="18"/>
        </w:rPr>
        <w:sectPr w:rsidR="008B3DA9" w:rsidSect="008B3DA9">
          <w:pgSz w:w="11906" w:h="16838"/>
          <w:pgMar w:top="284" w:right="566" w:bottom="426" w:left="1134" w:header="709" w:footer="709" w:gutter="0"/>
          <w:cols w:space="708"/>
          <w:titlePg/>
          <w:docGrid w:linePitch="360"/>
        </w:sectPr>
      </w:pPr>
    </w:p>
    <w:p w14:paraId="39A0C487" w14:textId="77777777" w:rsidR="008B3DA9" w:rsidRPr="003B5A63" w:rsidRDefault="008B3DA9" w:rsidP="008B3DA9">
      <w:pPr>
        <w:widowControl w:val="0"/>
        <w:tabs>
          <w:tab w:val="left" w:pos="5387"/>
          <w:tab w:val="left" w:pos="10348"/>
        </w:tabs>
        <w:autoSpaceDE w:val="0"/>
        <w:autoSpaceDN w:val="0"/>
        <w:spacing w:line="240" w:lineRule="auto"/>
        <w:ind w:left="1134" w:firstLine="709"/>
        <w:contextualSpacing/>
        <w:jc w:val="right"/>
        <w:outlineLvl w:val="0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33020851"/>
      <w:r w:rsidRPr="003B5A63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Приложение </w:t>
      </w:r>
    </w:p>
    <w:p w14:paraId="67A03C84" w14:textId="77777777" w:rsidR="008B3DA9" w:rsidRPr="003B5A63" w:rsidRDefault="008B3DA9" w:rsidP="008B3DA9">
      <w:pPr>
        <w:widowControl w:val="0"/>
        <w:autoSpaceDE w:val="0"/>
        <w:autoSpaceDN w:val="0"/>
        <w:spacing w:line="240" w:lineRule="auto"/>
        <w:ind w:left="1134"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3B5A63">
        <w:rPr>
          <w:rFonts w:asciiTheme="majorHAnsi" w:hAnsiTheme="majorHAnsi" w:cstheme="majorHAnsi"/>
          <w:sz w:val="20"/>
          <w:szCs w:val="20"/>
        </w:rPr>
        <w:t>к Постановлению администрации</w:t>
      </w:r>
    </w:p>
    <w:p w14:paraId="093E8D1E" w14:textId="77777777" w:rsidR="008B3DA9" w:rsidRPr="003B5A63" w:rsidRDefault="008B3DA9" w:rsidP="008B3DA9">
      <w:pPr>
        <w:widowControl w:val="0"/>
        <w:autoSpaceDE w:val="0"/>
        <w:autoSpaceDN w:val="0"/>
        <w:spacing w:line="240" w:lineRule="auto"/>
        <w:ind w:left="1134"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proofErr w:type="spellStart"/>
      <w:r w:rsidRPr="003B5A6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3B5A63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</w:t>
      </w:r>
    </w:p>
    <w:p w14:paraId="3FB8605C" w14:textId="7E0F864E" w:rsidR="008B3DA9" w:rsidRPr="003B5A63" w:rsidRDefault="008B3DA9" w:rsidP="003B5A63">
      <w:pPr>
        <w:widowControl w:val="0"/>
        <w:autoSpaceDE w:val="0"/>
        <w:autoSpaceDN w:val="0"/>
        <w:spacing w:line="240" w:lineRule="auto"/>
        <w:ind w:left="1134"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3B5A63">
        <w:rPr>
          <w:rFonts w:asciiTheme="majorHAnsi" w:hAnsiTheme="majorHAnsi" w:cstheme="majorHAnsi"/>
          <w:sz w:val="20"/>
          <w:szCs w:val="20"/>
        </w:rPr>
        <w:t>о</w:t>
      </w:r>
      <w:r w:rsidRPr="003B5A63">
        <w:rPr>
          <w:rFonts w:asciiTheme="majorHAnsi" w:hAnsiTheme="majorHAnsi" w:cstheme="majorHAnsi"/>
          <w:sz w:val="20"/>
          <w:szCs w:val="20"/>
        </w:rPr>
        <w:t>т</w:t>
      </w:r>
      <w:r w:rsidRPr="003B5A63">
        <w:rPr>
          <w:rFonts w:asciiTheme="majorHAnsi" w:hAnsiTheme="majorHAnsi" w:cstheme="majorHAnsi"/>
          <w:sz w:val="20"/>
          <w:szCs w:val="20"/>
        </w:rPr>
        <w:t xml:space="preserve"> 16.02.2023 </w:t>
      </w:r>
      <w:r w:rsidRPr="003B5A63">
        <w:rPr>
          <w:rFonts w:asciiTheme="majorHAnsi" w:hAnsiTheme="majorHAnsi" w:cstheme="majorHAnsi"/>
          <w:sz w:val="20"/>
          <w:szCs w:val="20"/>
        </w:rPr>
        <w:t>№</w:t>
      </w:r>
      <w:r w:rsidRPr="003B5A63">
        <w:rPr>
          <w:rFonts w:asciiTheme="majorHAnsi" w:hAnsiTheme="majorHAnsi" w:cstheme="majorHAnsi"/>
          <w:sz w:val="20"/>
          <w:szCs w:val="20"/>
        </w:rPr>
        <w:t xml:space="preserve"> 20</w:t>
      </w:r>
    </w:p>
    <w:p w14:paraId="2F17ED53" w14:textId="77777777" w:rsidR="008B3DA9" w:rsidRPr="003B5A63" w:rsidRDefault="008B3DA9" w:rsidP="003B5A63">
      <w:pPr>
        <w:spacing w:line="240" w:lineRule="auto"/>
        <w:ind w:left="1134" w:firstLine="709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3B5A63">
        <w:rPr>
          <w:rFonts w:asciiTheme="majorHAnsi" w:hAnsiTheme="majorHAnsi" w:cstheme="majorHAnsi"/>
          <w:sz w:val="20"/>
          <w:szCs w:val="20"/>
        </w:rPr>
        <w:t>СХЕМА</w:t>
      </w:r>
    </w:p>
    <w:p w14:paraId="43F846AB" w14:textId="77777777" w:rsidR="008B3DA9" w:rsidRPr="003B5A63" w:rsidRDefault="008B3DA9" w:rsidP="003B5A63">
      <w:pPr>
        <w:spacing w:line="240" w:lineRule="auto"/>
        <w:ind w:left="1134" w:right="820" w:firstLine="709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3B5A63">
        <w:rPr>
          <w:rFonts w:asciiTheme="majorHAnsi" w:hAnsiTheme="majorHAnsi" w:cstheme="majorHAnsi"/>
          <w:sz w:val="20"/>
          <w:szCs w:val="20"/>
        </w:rPr>
        <w:t xml:space="preserve"> размещения зарядных станций (терминалов) для электротранспорта,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 в </w:t>
      </w:r>
      <w:proofErr w:type="gramStart"/>
      <w:r w:rsidRPr="003B5A63">
        <w:rPr>
          <w:rFonts w:asciiTheme="majorHAnsi" w:hAnsiTheme="majorHAnsi" w:cstheme="majorHAnsi"/>
          <w:sz w:val="20"/>
          <w:szCs w:val="20"/>
        </w:rPr>
        <w:t xml:space="preserve">границах  </w:t>
      </w:r>
      <w:proofErr w:type="spellStart"/>
      <w:r w:rsidRPr="003B5A6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proofErr w:type="gramEnd"/>
      <w:r w:rsidRPr="003B5A63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</w:t>
      </w:r>
    </w:p>
    <w:p w14:paraId="127971A3" w14:textId="77777777" w:rsidR="008B3DA9" w:rsidRPr="008B3DA9" w:rsidRDefault="008B3DA9" w:rsidP="003B5A63">
      <w:pPr>
        <w:spacing w:line="240" w:lineRule="auto"/>
        <w:ind w:left="1134"/>
        <w:contextualSpacing/>
        <w:rPr>
          <w:rFonts w:asciiTheme="majorHAnsi" w:hAnsiTheme="majorHAnsi" w:cstheme="majorHAnsi"/>
        </w:rPr>
      </w:pPr>
      <w:r w:rsidRPr="008B3DA9">
        <w:rPr>
          <w:rFonts w:asciiTheme="majorHAnsi" w:hAnsiTheme="majorHAnsi" w:cstheme="majorHAnsi"/>
          <w:lang w:val="en-US"/>
        </w:rPr>
        <w:t>I</w:t>
      </w:r>
      <w:r w:rsidRPr="008B3DA9">
        <w:rPr>
          <w:rFonts w:asciiTheme="majorHAnsi" w:hAnsiTheme="majorHAnsi" w:cstheme="majorHAnsi"/>
        </w:rPr>
        <w:t>. Текстовая часть</w:t>
      </w:r>
    </w:p>
    <w:tbl>
      <w:tblPr>
        <w:tblStyle w:val="a9"/>
        <w:tblW w:w="10485" w:type="dxa"/>
        <w:jc w:val="right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1927"/>
        <w:gridCol w:w="2751"/>
      </w:tblGrid>
      <w:tr w:rsidR="008B3DA9" w:rsidRPr="008B3DA9" w14:paraId="73EA0696" w14:textId="77777777" w:rsidTr="008B3DA9">
        <w:trPr>
          <w:jc w:val="right"/>
        </w:trPr>
        <w:tc>
          <w:tcPr>
            <w:tcW w:w="1129" w:type="dxa"/>
          </w:tcPr>
          <w:p w14:paraId="58092DEA" w14:textId="77777777" w:rsidR="008B3DA9" w:rsidRPr="008B3DA9" w:rsidRDefault="008B3DA9" w:rsidP="008B3DA9">
            <w:pPr>
              <w:ind w:right="-132" w:firstLine="22"/>
              <w:contextualSpacing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2410" w:type="dxa"/>
          </w:tcPr>
          <w:p w14:paraId="73335095" w14:textId="77777777" w:rsidR="008B3DA9" w:rsidRPr="008B3DA9" w:rsidRDefault="008B3DA9" w:rsidP="00BA1023">
            <w:pPr>
              <w:contextualSpacing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Адресный ориентир – место размещения объекта (</w:t>
            </w:r>
            <w:proofErr w:type="spellStart"/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ов</w:t>
            </w:r>
            <w:proofErr w:type="spellEnd"/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или наименование (описание) территории, на которой предполагается </w:t>
            </w:r>
            <w:proofErr w:type="gramStart"/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размещение  объекта</w:t>
            </w:r>
            <w:proofErr w:type="gramEnd"/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</w:t>
            </w:r>
            <w:proofErr w:type="spellStart"/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ов</w:t>
            </w:r>
            <w:proofErr w:type="spellEnd"/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2A75786" w14:textId="77777777" w:rsidR="008B3DA9" w:rsidRPr="008B3DA9" w:rsidRDefault="008B3DA9" w:rsidP="008B3DA9">
            <w:pPr>
              <w:ind w:left="-15" w:firstLine="15"/>
              <w:contextualSpacing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Вид объекта (</w:t>
            </w:r>
            <w:proofErr w:type="spellStart"/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ов</w:t>
            </w:r>
            <w:proofErr w:type="spellEnd"/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), предполагаемых к размещению на соответствующей территории</w:t>
            </w:r>
          </w:p>
        </w:tc>
        <w:tc>
          <w:tcPr>
            <w:tcW w:w="1927" w:type="dxa"/>
          </w:tcPr>
          <w:p w14:paraId="38D558AB" w14:textId="77777777" w:rsidR="008B3DA9" w:rsidRPr="008B3DA9" w:rsidRDefault="008B3DA9" w:rsidP="00BA1023">
            <w:pPr>
              <w:contextualSpacing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Площадь территории, на которой планируется размещение объекта (</w:t>
            </w:r>
            <w:proofErr w:type="spellStart"/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ов</w:t>
            </w:r>
            <w:proofErr w:type="spellEnd"/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2751" w:type="dxa"/>
          </w:tcPr>
          <w:p w14:paraId="6BB7594E" w14:textId="77777777" w:rsidR="008B3DA9" w:rsidRPr="008B3DA9" w:rsidRDefault="008B3DA9" w:rsidP="00BA1023">
            <w:pPr>
              <w:contextualSpacing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B3DA9">
              <w:rPr>
                <w:rFonts w:asciiTheme="majorHAnsi" w:hAnsiTheme="majorHAnsi" w:cstheme="majorHAnsi"/>
                <w:bCs/>
                <w:sz w:val="20"/>
                <w:szCs w:val="20"/>
              </w:rPr>
              <w:t>Примечание</w:t>
            </w:r>
          </w:p>
        </w:tc>
      </w:tr>
      <w:tr w:rsidR="008B3DA9" w:rsidRPr="008B3DA9" w14:paraId="7E8A5FA7" w14:textId="77777777" w:rsidTr="008B3DA9">
        <w:trPr>
          <w:jc w:val="right"/>
        </w:trPr>
        <w:tc>
          <w:tcPr>
            <w:tcW w:w="1129" w:type="dxa"/>
          </w:tcPr>
          <w:p w14:paraId="740B8F11" w14:textId="77777777" w:rsidR="008B3DA9" w:rsidRPr="008B3DA9" w:rsidRDefault="008B3DA9" w:rsidP="00BA1023">
            <w:pPr>
              <w:ind w:left="-108" w:right="-132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3DA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A7C72A3" w14:textId="77777777" w:rsidR="008B3DA9" w:rsidRPr="008B3DA9" w:rsidRDefault="008B3DA9" w:rsidP="00BA102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3DA9">
              <w:rPr>
                <w:rFonts w:asciiTheme="majorHAnsi" w:hAnsiTheme="majorHAnsi" w:cstheme="majorHAnsi"/>
                <w:sz w:val="20"/>
                <w:szCs w:val="20"/>
              </w:rPr>
              <w:t xml:space="preserve">Ивановская область, Приволжский район, г. Плес, у парковой зоны «Верхний пруд» (стоянка </w:t>
            </w:r>
            <w:proofErr w:type="gramStart"/>
            <w:r w:rsidRPr="008B3DA9">
              <w:rPr>
                <w:rFonts w:asciiTheme="majorHAnsi" w:hAnsiTheme="majorHAnsi" w:cstheme="majorHAnsi"/>
                <w:sz w:val="20"/>
                <w:szCs w:val="20"/>
              </w:rPr>
              <w:t>для автомобилей (открытая площадка)</w:t>
            </w:r>
            <w:proofErr w:type="gramEnd"/>
            <w:r w:rsidRPr="008B3DA9">
              <w:rPr>
                <w:rFonts w:asciiTheme="majorHAnsi" w:hAnsiTheme="majorHAnsi" w:cstheme="majorHAnsi"/>
                <w:sz w:val="20"/>
                <w:szCs w:val="20"/>
              </w:rPr>
              <w:t xml:space="preserve"> имеющая въезд и выезд со стороны проезжей части улицы (дороги))</w:t>
            </w:r>
          </w:p>
        </w:tc>
        <w:tc>
          <w:tcPr>
            <w:tcW w:w="2268" w:type="dxa"/>
          </w:tcPr>
          <w:p w14:paraId="1346D3F9" w14:textId="77777777" w:rsidR="008B3DA9" w:rsidRPr="008B3DA9" w:rsidRDefault="008B3DA9" w:rsidP="00BA1023">
            <w:pPr>
              <w:ind w:left="-108" w:right="-108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3DA9">
              <w:rPr>
                <w:rFonts w:asciiTheme="majorHAnsi" w:hAnsiTheme="majorHAnsi" w:cstheme="majorHAnsi"/>
                <w:sz w:val="20"/>
                <w:szCs w:val="20"/>
              </w:rPr>
              <w:t>Размещение объекта (</w:t>
            </w:r>
            <w:proofErr w:type="spellStart"/>
            <w:r w:rsidRPr="008B3DA9">
              <w:rPr>
                <w:rFonts w:asciiTheme="majorHAnsi" w:hAnsiTheme="majorHAnsi" w:cstheme="majorHAnsi"/>
                <w:sz w:val="20"/>
                <w:szCs w:val="20"/>
              </w:rPr>
              <w:t>ов</w:t>
            </w:r>
            <w:proofErr w:type="spellEnd"/>
            <w:r w:rsidRPr="008B3DA9">
              <w:rPr>
                <w:rFonts w:asciiTheme="majorHAnsi" w:hAnsiTheme="majorHAnsi" w:cstheme="majorHAnsi"/>
                <w:sz w:val="20"/>
                <w:szCs w:val="20"/>
              </w:rPr>
              <w:t>) зарядной инфраструктуры для быстрой зарядки электрического автомобильного транспорта</w:t>
            </w:r>
          </w:p>
          <w:p w14:paraId="1F3EBB92" w14:textId="77777777" w:rsidR="008B3DA9" w:rsidRPr="008B3DA9" w:rsidRDefault="008B3DA9" w:rsidP="00BA1023">
            <w:pPr>
              <w:ind w:left="-108" w:right="-108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3DA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8B3DA9">
              <w:rPr>
                <w:rFonts w:asciiTheme="majorHAnsi" w:hAnsiTheme="majorHAnsi" w:cstheme="majorHAnsi"/>
                <w:sz w:val="20"/>
                <w:szCs w:val="20"/>
              </w:rPr>
              <w:t>электрозарядных</w:t>
            </w:r>
            <w:proofErr w:type="spellEnd"/>
            <w:r w:rsidRPr="008B3DA9">
              <w:rPr>
                <w:rFonts w:asciiTheme="majorHAnsi" w:hAnsiTheme="majorHAnsi" w:cstheme="majorHAnsi"/>
                <w:sz w:val="20"/>
                <w:szCs w:val="20"/>
              </w:rPr>
              <w:t xml:space="preserve"> станций (терминалов))</w:t>
            </w:r>
          </w:p>
          <w:p w14:paraId="44AE87C9" w14:textId="77777777" w:rsidR="008B3DA9" w:rsidRPr="008B3DA9" w:rsidRDefault="008B3DA9" w:rsidP="00BA1023">
            <w:pPr>
              <w:ind w:left="-108" w:right="-108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9C0940" w14:textId="77777777" w:rsidR="008B3DA9" w:rsidRPr="008B3DA9" w:rsidRDefault="008B3DA9" w:rsidP="00BA102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3DA9">
              <w:rPr>
                <w:rFonts w:asciiTheme="majorHAnsi" w:hAnsiTheme="majorHAnsi" w:cstheme="majorHAnsi"/>
                <w:sz w:val="20"/>
                <w:szCs w:val="20"/>
              </w:rPr>
              <w:t xml:space="preserve">40 </w:t>
            </w:r>
            <w:proofErr w:type="spellStart"/>
            <w:proofErr w:type="gramStart"/>
            <w:r w:rsidRPr="008B3DA9">
              <w:rPr>
                <w:rFonts w:asciiTheme="majorHAnsi" w:hAnsiTheme="majorHAnsi" w:cstheme="majorHAnsi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751" w:type="dxa"/>
          </w:tcPr>
          <w:p w14:paraId="5B1BD748" w14:textId="77777777" w:rsidR="008B3DA9" w:rsidRPr="008B3DA9" w:rsidRDefault="008B3DA9" w:rsidP="00BA102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B3DA9">
              <w:rPr>
                <w:rFonts w:asciiTheme="majorHAnsi" w:hAnsiTheme="majorHAnsi" w:cstheme="majorHAnsi"/>
                <w:sz w:val="20"/>
                <w:szCs w:val="20"/>
              </w:rPr>
              <w:t>Земельный участок расположен в границах муниципального земельного участка</w:t>
            </w:r>
          </w:p>
          <w:p w14:paraId="561EC8E3" w14:textId="77777777" w:rsidR="008B3DA9" w:rsidRPr="008B3DA9" w:rsidRDefault="008B3DA9" w:rsidP="00BA102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1" w:tgtFrame="_blank" w:history="1">
              <w:r w:rsidRPr="008B3DA9">
                <w:rPr>
                  <w:rFonts w:asciiTheme="majorHAnsi" w:hAnsiTheme="majorHAnsi" w:cstheme="majorHAnsi"/>
                  <w:sz w:val="20"/>
                  <w:szCs w:val="20"/>
                </w:rPr>
                <w:t>37:13:020123:691</w:t>
              </w:r>
            </w:hyperlink>
            <w:r w:rsidRPr="008B3DA9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площадь земельного участка           4201 </w:t>
            </w:r>
            <w:proofErr w:type="spellStart"/>
            <w:proofErr w:type="gramStart"/>
            <w:r w:rsidRPr="008B3DA9">
              <w:rPr>
                <w:rFonts w:asciiTheme="majorHAnsi" w:hAnsiTheme="majorHAnsi" w:cstheme="majorHAnsi"/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760D7D3C" w14:textId="77777777" w:rsidR="008B3DA9" w:rsidRPr="008B3DA9" w:rsidRDefault="008B3DA9" w:rsidP="00BA1023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D84896C" w14:textId="77777777" w:rsidR="008B3DA9" w:rsidRPr="00CA2389" w:rsidRDefault="008B3DA9" w:rsidP="008B3DA9">
      <w:pPr>
        <w:contextualSpacing/>
      </w:pPr>
    </w:p>
    <w:p w14:paraId="0098C28A" w14:textId="77777777" w:rsidR="008B3DA9" w:rsidRPr="003B5A63" w:rsidRDefault="008B3DA9" w:rsidP="003B5A63">
      <w:pPr>
        <w:spacing w:line="240" w:lineRule="auto"/>
        <w:ind w:left="1134"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5A63">
        <w:rPr>
          <w:rFonts w:asciiTheme="majorHAnsi" w:hAnsiTheme="majorHAnsi" w:cstheme="majorHAnsi"/>
          <w:sz w:val="20"/>
          <w:szCs w:val="20"/>
        </w:rPr>
        <w:t xml:space="preserve">Размещение объектов </w:t>
      </w:r>
      <w:proofErr w:type="spellStart"/>
      <w:r w:rsidRPr="003B5A63">
        <w:rPr>
          <w:rFonts w:asciiTheme="majorHAnsi" w:hAnsiTheme="majorHAnsi" w:cstheme="majorHAnsi"/>
          <w:sz w:val="20"/>
          <w:szCs w:val="20"/>
        </w:rPr>
        <w:t>электрозарядной</w:t>
      </w:r>
      <w:proofErr w:type="spellEnd"/>
      <w:r w:rsidRPr="003B5A63">
        <w:rPr>
          <w:rFonts w:asciiTheme="majorHAnsi" w:hAnsiTheme="majorHAnsi" w:cstheme="majorHAnsi"/>
          <w:sz w:val="20"/>
          <w:szCs w:val="20"/>
        </w:rPr>
        <w:t xml:space="preserve"> инфраструктуры в границах автомобильных дорог общего пользования местного значения осуществляется в соответствии с действующим законодательством Российской Федерации, СП 59.13330.2020 «Доступность зданий и сооружений для маломобильных групп населения», ГОСТ Р 52766-2007 «Дороги автомобильные общего пользования, элементы обустройства. общие требования», СП 42.13330.2016 свод правил «Градостроительство. Планировка и застройка городских и сельских поселений» без </w:t>
      </w:r>
      <w:proofErr w:type="spellStart"/>
      <w:r w:rsidRPr="003B5A63">
        <w:rPr>
          <w:rFonts w:asciiTheme="majorHAnsi" w:hAnsiTheme="majorHAnsi" w:cstheme="majorHAnsi"/>
          <w:sz w:val="20"/>
          <w:szCs w:val="20"/>
        </w:rPr>
        <w:t>заужения</w:t>
      </w:r>
      <w:proofErr w:type="spellEnd"/>
      <w:r w:rsidRPr="003B5A63">
        <w:rPr>
          <w:rFonts w:asciiTheme="majorHAnsi" w:hAnsiTheme="majorHAnsi" w:cstheme="majorHAnsi"/>
          <w:sz w:val="20"/>
          <w:szCs w:val="20"/>
        </w:rPr>
        <w:t xml:space="preserve"> конструктивных элементов автомобильных дорого (тротуаров, автомобильных парковок) до параметров менее нормативных.</w:t>
      </w:r>
    </w:p>
    <w:p w14:paraId="7F6BD47D" w14:textId="77777777" w:rsidR="008B3DA9" w:rsidRPr="003B5A63" w:rsidRDefault="008B3DA9" w:rsidP="003B5A63">
      <w:pPr>
        <w:spacing w:line="240" w:lineRule="auto"/>
        <w:ind w:left="1134"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5A63">
        <w:rPr>
          <w:rFonts w:asciiTheme="majorHAnsi" w:hAnsiTheme="majorHAnsi" w:cstheme="majorHAnsi"/>
          <w:sz w:val="20"/>
          <w:szCs w:val="20"/>
        </w:rPr>
        <w:t>Места для остановки и стоянки электромобилей обозначаются в соответствии с требованиями ГОСТ Р52289-2019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14:paraId="66C3ADA1" w14:textId="77777777" w:rsidR="008B3DA9" w:rsidRPr="003B5A63" w:rsidRDefault="008B3DA9" w:rsidP="003B5A63">
      <w:pPr>
        <w:spacing w:line="240" w:lineRule="auto"/>
        <w:ind w:left="1134" w:right="536"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5A63">
        <w:rPr>
          <w:rFonts w:asciiTheme="majorHAnsi" w:hAnsiTheme="majorHAnsi" w:cstheme="majorHAnsi"/>
          <w:sz w:val="20"/>
          <w:szCs w:val="20"/>
        </w:rPr>
        <w:t xml:space="preserve">Объекты </w:t>
      </w:r>
      <w:proofErr w:type="spellStart"/>
      <w:r w:rsidRPr="003B5A63">
        <w:rPr>
          <w:rFonts w:asciiTheme="majorHAnsi" w:hAnsiTheme="majorHAnsi" w:cstheme="majorHAnsi"/>
          <w:sz w:val="20"/>
          <w:szCs w:val="20"/>
        </w:rPr>
        <w:t>электрозарядной</w:t>
      </w:r>
      <w:proofErr w:type="spellEnd"/>
      <w:r w:rsidRPr="003B5A63">
        <w:rPr>
          <w:rFonts w:asciiTheme="majorHAnsi" w:hAnsiTheme="majorHAnsi" w:cstheme="majorHAnsi"/>
          <w:sz w:val="20"/>
          <w:szCs w:val="20"/>
        </w:rPr>
        <w:t xml:space="preserve"> инфраструктуры обустраиваются в соответствии с требованиями ГОСТ МЭК 61851-2013 «Система токопроводящей зарядки электромобилей. Часть 1. Общие требования».</w:t>
      </w:r>
    </w:p>
    <w:bookmarkEnd w:id="0"/>
    <w:p w14:paraId="7BE8E65B" w14:textId="77777777" w:rsidR="008B3DA9" w:rsidRPr="003B5A63" w:rsidRDefault="008B3DA9" w:rsidP="003B5A63">
      <w:pPr>
        <w:spacing w:line="240" w:lineRule="auto"/>
        <w:ind w:left="1134" w:firstLine="709"/>
        <w:contextualSpacing/>
        <w:rPr>
          <w:rFonts w:asciiTheme="majorHAnsi" w:hAnsiTheme="majorHAnsi" w:cstheme="majorHAnsi"/>
          <w:sz w:val="20"/>
          <w:szCs w:val="20"/>
        </w:rPr>
      </w:pPr>
    </w:p>
    <w:p w14:paraId="5BA7AC01" w14:textId="77777777" w:rsidR="008B3DA9" w:rsidRPr="003B5A63" w:rsidRDefault="008B3DA9" w:rsidP="003B5A63">
      <w:pPr>
        <w:ind w:left="1134" w:firstLine="709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3B5A63">
        <w:rPr>
          <w:rFonts w:asciiTheme="majorHAnsi" w:hAnsiTheme="majorHAnsi" w:cstheme="majorHAnsi"/>
          <w:bCs/>
          <w:sz w:val="20"/>
          <w:szCs w:val="20"/>
          <w:lang w:val="en-US"/>
        </w:rPr>
        <w:t>II</w:t>
      </w:r>
      <w:r w:rsidRPr="003B5A63">
        <w:rPr>
          <w:rFonts w:asciiTheme="majorHAnsi" w:hAnsiTheme="majorHAnsi" w:cstheme="majorHAnsi"/>
          <w:bCs/>
          <w:sz w:val="20"/>
          <w:szCs w:val="20"/>
        </w:rPr>
        <w:t>. Графическая часть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330"/>
      </w:tblGrid>
      <w:tr w:rsidR="008B3DA9" w14:paraId="4FBA4F75" w14:textId="77777777" w:rsidTr="003B5A63">
        <w:trPr>
          <w:trHeight w:val="6657"/>
          <w:jc w:val="center"/>
        </w:trPr>
        <w:tc>
          <w:tcPr>
            <w:tcW w:w="8330" w:type="dxa"/>
          </w:tcPr>
          <w:p w14:paraId="4A7E92AE" w14:textId="77777777" w:rsidR="008B3DA9" w:rsidRPr="003B5A63" w:rsidRDefault="008B3DA9" w:rsidP="00BA10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СХЕМА</w:t>
            </w:r>
          </w:p>
          <w:p w14:paraId="1E268CE7" w14:textId="6E1A3F6D" w:rsidR="008B3DA9" w:rsidRPr="003B5A63" w:rsidRDefault="008B3DA9" w:rsidP="00BA10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3">
              <w:rPr>
                <w:rFonts w:ascii="Times New Roman" w:hAnsi="Times New Roman" w:cs="Times New Roman"/>
                <w:sz w:val="20"/>
                <w:szCs w:val="20"/>
              </w:rPr>
              <w:t>зарядных станций (терминалы) для электротранспорта</w:t>
            </w:r>
            <w:r w:rsidR="003B5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A63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3B5A63">
              <w:rPr>
                <w:rFonts w:ascii="Times New Roman" w:hAnsi="Times New Roman" w:cs="Times New Roman"/>
                <w:sz w:val="20"/>
                <w:szCs w:val="20"/>
              </w:rPr>
              <w:t>Плесского</w:t>
            </w:r>
            <w:proofErr w:type="spellEnd"/>
            <w:r w:rsidRPr="003B5A6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Приволжского муниципального района Ивановской области</w:t>
            </w:r>
          </w:p>
          <w:p w14:paraId="47F84585" w14:textId="77777777" w:rsidR="008B3DA9" w:rsidRDefault="008B3DA9" w:rsidP="00BA10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FE3B9" w14:textId="77777777" w:rsidR="008B3DA9" w:rsidRDefault="008B3DA9" w:rsidP="00BA10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E11A43" wp14:editId="64B964CA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2609850</wp:posOffset>
                      </wp:positionV>
                      <wp:extent cx="67945" cy="66675"/>
                      <wp:effectExtent l="0" t="0" r="8255" b="9525"/>
                      <wp:wrapNone/>
                      <wp:docPr id="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4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CCFB5" id="Овал 14" o:spid="_x0000_s1026" style="position:absolute;margin-left:214.6pt;margin-top:205.5pt;width:5.3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" fillcolor="red" strokecolor="#243f60 [1604]" strokeweight="2pt">
                      <v:path arrowok="t"/>
                    </v:oval>
                  </w:pict>
                </mc:Fallback>
              </mc:AlternateContent>
            </w:r>
            <w:r w:rsidRPr="000E7AA0">
              <w:rPr>
                <w:noProof/>
                <w:sz w:val="28"/>
                <w:szCs w:val="28"/>
              </w:rPr>
              <w:drawing>
                <wp:inline distT="0" distB="0" distL="0" distR="0" wp14:anchorId="375C7B2A" wp14:editId="74C84CCB">
                  <wp:extent cx="5136407" cy="4048125"/>
                  <wp:effectExtent l="0" t="0" r="7620" b="0"/>
                  <wp:docPr id="19" name="Рисунок 16" descr="C:\Users\Admin\AppData\Local\Microsoft\Windows\INetCache\Content.Word\Screensho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AppData\Local\Microsoft\Windows\INetCache\Content.Word\Screensho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316" cy="409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FF2F8" w14:textId="77777777" w:rsidR="008B3DA9" w:rsidRDefault="008B3DA9" w:rsidP="00BA1023">
            <w:pPr>
              <w:contextualSpacing/>
              <w:rPr>
                <w:bCs/>
                <w:sz w:val="28"/>
                <w:szCs w:val="28"/>
              </w:rPr>
            </w:pPr>
          </w:p>
          <w:p w14:paraId="6DB8E7DC" w14:textId="77777777" w:rsidR="008B3DA9" w:rsidRPr="000E7AA0" w:rsidRDefault="008B3DA9" w:rsidP="00BA1023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AF20A" wp14:editId="2694394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-3175</wp:posOffset>
                      </wp:positionV>
                      <wp:extent cx="111125" cy="107315"/>
                      <wp:effectExtent l="0" t="0" r="3175" b="6985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07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FD210" id="Овал 14" o:spid="_x0000_s1026" style="position:absolute;margin-left:6.6pt;margin-top:-.25pt;width:8.7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" fillcolor="red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E80DDC">
              <w:rPr>
                <w:rFonts w:ascii="Times New Roman" w:hAnsi="Times New Roman" w:cs="Times New Roman"/>
                <w:sz w:val="20"/>
                <w:szCs w:val="20"/>
              </w:rPr>
              <w:t>- место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0E7A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7AA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0E7AA0">
              <w:rPr>
                <w:rFonts w:ascii="Times New Roman" w:hAnsi="Times New Roman" w:cs="Times New Roman"/>
                <w:sz w:val="20"/>
                <w:szCs w:val="20"/>
              </w:rPr>
              <w:t>) зарядной инфраструктуры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быстрой зарядки электрического    </w:t>
            </w:r>
            <w:r w:rsidRPr="000E7AA0">
              <w:rPr>
                <w:rFonts w:ascii="Times New Roman" w:hAnsi="Times New Roman" w:cs="Times New Roman"/>
                <w:sz w:val="20"/>
                <w:szCs w:val="20"/>
              </w:rPr>
              <w:t>автомобильного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A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7AA0">
              <w:rPr>
                <w:rFonts w:ascii="Times New Roman" w:hAnsi="Times New Roman" w:cs="Times New Roman"/>
                <w:sz w:val="20"/>
                <w:szCs w:val="20"/>
              </w:rPr>
              <w:t>электрозарядных</w:t>
            </w:r>
            <w:proofErr w:type="spellEnd"/>
            <w:r w:rsidRPr="000E7AA0">
              <w:rPr>
                <w:rFonts w:ascii="Times New Roman" w:hAnsi="Times New Roman" w:cs="Times New Roman"/>
                <w:sz w:val="20"/>
                <w:szCs w:val="20"/>
              </w:rPr>
              <w:t xml:space="preserve"> станций)</w:t>
            </w:r>
          </w:p>
          <w:p w14:paraId="69A3E5F8" w14:textId="77777777" w:rsidR="008B3DA9" w:rsidRDefault="008B3DA9" w:rsidP="00BA1023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8B3DA9" w14:paraId="0ECBFCD3" w14:textId="77777777" w:rsidTr="00BA1023">
        <w:trPr>
          <w:jc w:val="center"/>
        </w:trPr>
        <w:tc>
          <w:tcPr>
            <w:tcW w:w="8330" w:type="dxa"/>
          </w:tcPr>
          <w:p w14:paraId="398718B7" w14:textId="77777777" w:rsidR="008B3DA9" w:rsidRDefault="008B3DA9" w:rsidP="00BA1023">
            <w:pPr>
              <w:contextualSpacing/>
              <w:rPr>
                <w:bCs/>
                <w:sz w:val="28"/>
                <w:szCs w:val="28"/>
              </w:rPr>
            </w:pPr>
            <w:r w:rsidRPr="00FE738B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Приволжский район, г. Плес, у парковой зоны «Верхний пруд» (стоянка </w:t>
            </w:r>
            <w:proofErr w:type="gramStart"/>
            <w:r w:rsidRPr="00FE738B">
              <w:rPr>
                <w:rFonts w:ascii="Times New Roman" w:hAnsi="Times New Roman" w:cs="Times New Roman"/>
                <w:sz w:val="20"/>
                <w:szCs w:val="20"/>
              </w:rPr>
              <w:t>для автомобилей (открытая площадка)</w:t>
            </w:r>
            <w:proofErr w:type="gramEnd"/>
            <w:r w:rsidRPr="00FE738B">
              <w:rPr>
                <w:rFonts w:ascii="Times New Roman" w:hAnsi="Times New Roman" w:cs="Times New Roman"/>
                <w:sz w:val="20"/>
                <w:szCs w:val="20"/>
              </w:rPr>
              <w:t xml:space="preserve"> имеющая въезд и выезд со стороны проезжей части улицы (дороги))</w:t>
            </w:r>
          </w:p>
        </w:tc>
      </w:tr>
    </w:tbl>
    <w:p w14:paraId="42AEE40C" w14:textId="77777777" w:rsidR="008B3DA9" w:rsidRDefault="008B3DA9" w:rsidP="008B3DA9">
      <w:pPr>
        <w:contextualSpacing/>
        <w:rPr>
          <w:bCs/>
          <w:sz w:val="28"/>
          <w:szCs w:val="28"/>
        </w:rPr>
      </w:pPr>
    </w:p>
    <w:p w14:paraId="3B28192F" w14:textId="77777777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C5AE66F" w14:textId="77777777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646F94F" w14:textId="77777777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BD6FC07" w14:textId="77777777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18F7874" w14:textId="77777777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80CC0CC" w14:textId="77777777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602D76" w:rsidSect="008B3DA9">
      <w:footerReference w:type="default" r:id="rId13"/>
      <w:pgSz w:w="11906" w:h="16838"/>
      <w:pgMar w:top="709" w:right="424" w:bottom="709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CAC4" w14:textId="77777777" w:rsidR="00E478F7" w:rsidRDefault="00E478F7" w:rsidP="004F48F5">
      <w:pPr>
        <w:spacing w:after="0" w:line="240" w:lineRule="auto"/>
      </w:pPr>
      <w:r>
        <w:separator/>
      </w:r>
    </w:p>
  </w:endnote>
  <w:endnote w:type="continuationSeparator" w:id="0">
    <w:p w14:paraId="040A1138" w14:textId="77777777" w:rsidR="00E478F7" w:rsidRDefault="00E478F7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20299"/>
      <w:docPartObj>
        <w:docPartGallery w:val="Page Numbers (Bottom of Page)"/>
        <w:docPartUnique/>
      </w:docPartObj>
    </w:sdtPr>
    <w:sdtEndPr/>
    <w:sdtContent>
      <w:p w14:paraId="4632D923" w14:textId="77777777" w:rsidR="004D2037" w:rsidRDefault="004D20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76">
          <w:rPr>
            <w:noProof/>
          </w:rPr>
          <w:t>3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407B" w14:textId="77777777" w:rsidR="00E478F7" w:rsidRDefault="00E478F7" w:rsidP="004F48F5">
      <w:pPr>
        <w:spacing w:after="0" w:line="240" w:lineRule="auto"/>
      </w:pPr>
      <w:r>
        <w:separator/>
      </w:r>
    </w:p>
  </w:footnote>
  <w:footnote w:type="continuationSeparator" w:id="0">
    <w:p w14:paraId="6D954A66" w14:textId="77777777" w:rsidR="00E478F7" w:rsidRDefault="00E478F7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4D17C10"/>
    <w:multiLevelType w:val="hybridMultilevel"/>
    <w:tmpl w:val="7804AAA2"/>
    <w:lvl w:ilvl="0" w:tplc="D2580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4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1006A1C"/>
    <w:multiLevelType w:val="hybridMultilevel"/>
    <w:tmpl w:val="19B6E21E"/>
    <w:lvl w:ilvl="0" w:tplc="DAAEF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0664FF"/>
    <w:multiLevelType w:val="hybridMultilevel"/>
    <w:tmpl w:val="A6802CF4"/>
    <w:lvl w:ilvl="0" w:tplc="57BE9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C20B86"/>
    <w:multiLevelType w:val="hybridMultilevel"/>
    <w:tmpl w:val="D06E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96CA6"/>
    <w:multiLevelType w:val="hybridMultilevel"/>
    <w:tmpl w:val="7DF004A8"/>
    <w:lvl w:ilvl="0" w:tplc="CAE2CF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7" w15:restartNumberingAfterBreak="0">
    <w:nsid w:val="21EA4ED0"/>
    <w:multiLevelType w:val="hybridMultilevel"/>
    <w:tmpl w:val="9DB25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2372D7"/>
    <w:multiLevelType w:val="hybridMultilevel"/>
    <w:tmpl w:val="F4C03068"/>
    <w:lvl w:ilvl="0" w:tplc="AED839F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7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3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6" w15:restartNumberingAfterBreak="0">
    <w:nsid w:val="67F439CC"/>
    <w:multiLevelType w:val="hybridMultilevel"/>
    <w:tmpl w:val="F022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63DCA"/>
    <w:multiLevelType w:val="hybridMultilevel"/>
    <w:tmpl w:val="2FEE05AA"/>
    <w:lvl w:ilvl="0" w:tplc="A81851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76446AC1"/>
    <w:multiLevelType w:val="hybridMultilevel"/>
    <w:tmpl w:val="DBA6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1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2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43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4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9"/>
  </w:num>
  <w:num w:numId="2">
    <w:abstractNumId w:val="22"/>
  </w:num>
  <w:num w:numId="3">
    <w:abstractNumId w:val="6"/>
  </w:num>
  <w:num w:numId="4">
    <w:abstractNumId w:val="1"/>
  </w:num>
  <w:num w:numId="5">
    <w:abstractNumId w:val="40"/>
  </w:num>
  <w:num w:numId="6">
    <w:abstractNumId w:val="32"/>
  </w:num>
  <w:num w:numId="7">
    <w:abstractNumId w:val="23"/>
  </w:num>
  <w:num w:numId="8">
    <w:abstractNumId w:val="41"/>
  </w:num>
  <w:num w:numId="9">
    <w:abstractNumId w:val="26"/>
  </w:num>
  <w:num w:numId="10">
    <w:abstractNumId w:val="10"/>
  </w:num>
  <w:num w:numId="11">
    <w:abstractNumId w:val="8"/>
  </w:num>
  <w:num w:numId="12">
    <w:abstractNumId w:val="33"/>
  </w:num>
  <w:num w:numId="13">
    <w:abstractNumId w:val="19"/>
  </w:num>
  <w:num w:numId="14">
    <w:abstractNumId w:val="21"/>
  </w:num>
  <w:num w:numId="15">
    <w:abstractNumId w:val="38"/>
  </w:num>
  <w:num w:numId="16">
    <w:abstractNumId w:val="3"/>
  </w:num>
  <w:num w:numId="17">
    <w:abstractNumId w:val="16"/>
  </w:num>
  <w:num w:numId="18">
    <w:abstractNumId w:val="42"/>
  </w:num>
  <w:num w:numId="19">
    <w:abstractNumId w:val="35"/>
  </w:num>
  <w:num w:numId="20">
    <w:abstractNumId w:val="11"/>
  </w:num>
  <w:num w:numId="21">
    <w:abstractNumId w:val="31"/>
  </w:num>
  <w:num w:numId="22">
    <w:abstractNumId w:val="7"/>
  </w:num>
  <w:num w:numId="23">
    <w:abstractNumId w:val="13"/>
  </w:num>
  <w:num w:numId="24">
    <w:abstractNumId w:val="30"/>
  </w:num>
  <w:num w:numId="25">
    <w:abstractNumId w:val="28"/>
  </w:num>
  <w:num w:numId="26">
    <w:abstractNumId w:val="24"/>
  </w:num>
  <w:num w:numId="27">
    <w:abstractNumId w:val="44"/>
  </w:num>
  <w:num w:numId="28">
    <w:abstractNumId w:val="25"/>
  </w:num>
  <w:num w:numId="29">
    <w:abstractNumId w:val="4"/>
  </w:num>
  <w:num w:numId="30">
    <w:abstractNumId w:val="20"/>
  </w:num>
  <w:num w:numId="31">
    <w:abstractNumId w:val="27"/>
  </w:num>
  <w:num w:numId="32">
    <w:abstractNumId w:val="14"/>
  </w:num>
  <w:num w:numId="33">
    <w:abstractNumId w:val="0"/>
  </w:num>
  <w:num w:numId="34">
    <w:abstractNumId w:val="43"/>
  </w:num>
  <w:num w:numId="35">
    <w:abstractNumId w:val="12"/>
  </w:num>
  <w:num w:numId="36">
    <w:abstractNumId w:val="36"/>
  </w:num>
  <w:num w:numId="37">
    <w:abstractNumId w:val="17"/>
  </w:num>
  <w:num w:numId="38">
    <w:abstractNumId w:val="34"/>
  </w:num>
  <w:num w:numId="39">
    <w:abstractNumId w:val="39"/>
  </w:num>
  <w:num w:numId="40">
    <w:abstractNumId w:val="5"/>
  </w:num>
  <w:num w:numId="41">
    <w:abstractNumId w:val="2"/>
  </w:num>
  <w:num w:numId="42">
    <w:abstractNumId w:val="37"/>
  </w:num>
  <w:num w:numId="43">
    <w:abstractNumId w:val="9"/>
  </w:num>
  <w:num w:numId="44">
    <w:abstractNumId w:val="15"/>
  </w:num>
  <w:num w:numId="4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653A"/>
    <w:rsid w:val="00847FA6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870"/>
    <w:rsid w:val="00B7543F"/>
    <w:rsid w:val="00B75C9A"/>
    <w:rsid w:val="00B77696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639"/>
    <w:rsid w:val="00D36D1B"/>
    <w:rsid w:val="00D37CC3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3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56F03"/>
    <w:rPr>
      <w:sz w:val="20"/>
      <w:szCs w:val="20"/>
    </w:rPr>
  </w:style>
  <w:style w:type="character" w:styleId="afc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3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4">
    <w:name w:val="Основной текст + Полужирный"/>
    <w:basedOn w:val="aff3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3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5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205F7B"/>
    <w:rPr>
      <w:rFonts w:eastAsia="Times New Roman" w:cs="Times New Roman"/>
      <w:sz w:val="20"/>
      <w:szCs w:val="20"/>
    </w:rPr>
  </w:style>
  <w:style w:type="character" w:styleId="aff8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9">
    <w:name w:val="Subtitle"/>
    <w:basedOn w:val="a"/>
    <w:next w:val="a"/>
    <w:link w:val="affa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a">
    <w:name w:val="Подзаголовок Знак"/>
    <w:basedOn w:val="a0"/>
    <w:link w:val="aff9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b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c">
    <w:basedOn w:val="a"/>
    <w:next w:val="a"/>
    <w:link w:val="affd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d">
    <w:name w:val="Заголовок Знак"/>
    <w:link w:val="affc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org/reestr?egrp=37:13:020123:6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504</cp:revision>
  <cp:lastPrinted>2023-02-17T06:10:00Z</cp:lastPrinted>
  <dcterms:created xsi:type="dcterms:W3CDTF">2020-04-29T13:45:00Z</dcterms:created>
  <dcterms:modified xsi:type="dcterms:W3CDTF">2023-02-17T06:11:00Z</dcterms:modified>
</cp:coreProperties>
</file>