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5F" w:rsidRDefault="0093715F" w:rsidP="0093715F">
      <w:pPr>
        <w:pStyle w:val="ConsPlusTitle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60F12" w:rsidRPr="009C455D" w:rsidRDefault="00295FA5" w:rsidP="00295FA5">
      <w:pPr>
        <w:pStyle w:val="ConsPlusTitle"/>
        <w:widowControl/>
        <w:tabs>
          <w:tab w:val="left" w:pos="2160"/>
          <w:tab w:val="center" w:pos="4922"/>
        </w:tabs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</w:t>
      </w:r>
      <w:r w:rsidR="00D55C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87E23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460F12" w:rsidRPr="00A27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5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="00587E23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9C455D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460F12" w:rsidRPr="00A275B3" w:rsidRDefault="007F442E" w:rsidP="0046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460F12"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460F12" w:rsidRPr="00A275B3" w:rsidRDefault="00460F12" w:rsidP="0046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460F12" w:rsidRPr="00A275B3" w:rsidRDefault="00460F12" w:rsidP="0046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460F12" w:rsidRPr="00A275B3" w:rsidRDefault="00460F12" w:rsidP="0046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F12" w:rsidRPr="00D55C2F" w:rsidRDefault="00460F12" w:rsidP="00460F12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59096C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3252F" w:rsidRPr="00D55C2F" w:rsidRDefault="00F3252F" w:rsidP="00460F12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7F442E" w:rsidRPr="00D55C2F" w:rsidRDefault="00F3252F" w:rsidP="00460F12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г. Плес</w:t>
      </w:r>
    </w:p>
    <w:p w:rsidR="00460F12" w:rsidRPr="00D55C2F" w:rsidRDefault="00460F12" w:rsidP="00C82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C825E1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825E1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3715F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</w:t>
      </w:r>
      <w:r w:rsidR="007F442E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№</w:t>
      </w:r>
      <w:r w:rsidR="009F2248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FA5"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460F12" w:rsidRPr="00D55C2F" w:rsidRDefault="00460F12" w:rsidP="00460F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248" w:rsidRPr="00D55C2F" w:rsidRDefault="009F2248" w:rsidP="009F2248">
      <w:pPr>
        <w:pStyle w:val="40"/>
        <w:shd w:val="clear" w:color="auto" w:fill="auto"/>
        <w:spacing w:before="0"/>
        <w:rPr>
          <w:sz w:val="24"/>
          <w:szCs w:val="24"/>
        </w:rPr>
      </w:pPr>
      <w:r w:rsidRPr="00D55C2F">
        <w:rPr>
          <w:color w:val="000000"/>
          <w:sz w:val="24"/>
          <w:szCs w:val="24"/>
          <w:lang w:eastAsia="ru-RU" w:bidi="ru-RU"/>
        </w:rPr>
        <w:t>Об утверждении Положения о муниципальном контроле в сфере</w:t>
      </w:r>
      <w:r w:rsidRPr="00D55C2F">
        <w:rPr>
          <w:color w:val="000000"/>
          <w:sz w:val="24"/>
          <w:szCs w:val="24"/>
          <w:lang w:eastAsia="ru-RU" w:bidi="ru-RU"/>
        </w:rPr>
        <w:br/>
        <w:t>благоустройства на территории Плесского городского поселения</w:t>
      </w:r>
      <w:r w:rsidRPr="00D55C2F">
        <w:rPr>
          <w:color w:val="000000"/>
          <w:sz w:val="24"/>
          <w:szCs w:val="24"/>
          <w:lang w:eastAsia="ru-RU" w:bidi="ru-RU"/>
        </w:rPr>
        <w:br/>
        <w:t>Приволжского муниципального района Ивановской области</w:t>
      </w:r>
    </w:p>
    <w:p w:rsidR="009F2248" w:rsidRPr="00D55C2F" w:rsidRDefault="009F2248" w:rsidP="009F2248">
      <w:pPr>
        <w:pStyle w:val="20"/>
        <w:shd w:val="clear" w:color="auto" w:fill="auto"/>
        <w:spacing w:before="0" w:after="333"/>
        <w:ind w:firstLine="780"/>
        <w:rPr>
          <w:sz w:val="24"/>
          <w:szCs w:val="24"/>
        </w:rPr>
      </w:pPr>
      <w:r w:rsidRPr="00D55C2F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6 октября 2003 года </w:t>
      </w:r>
      <w:r w:rsidRPr="00D55C2F">
        <w:rPr>
          <w:color w:val="000000"/>
          <w:sz w:val="24"/>
          <w:szCs w:val="24"/>
          <w:lang w:val="en-US" w:bidi="en-US"/>
        </w:rPr>
        <w:t>N</w:t>
      </w:r>
      <w:r w:rsidRPr="00D55C2F">
        <w:rPr>
          <w:color w:val="000000"/>
          <w:sz w:val="24"/>
          <w:szCs w:val="24"/>
          <w:lang w:bidi="en-US"/>
        </w:rPr>
        <w:t xml:space="preserve"> </w:t>
      </w:r>
      <w:r w:rsidRPr="00D55C2F">
        <w:rPr>
          <w:color w:val="000000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 в Российской Федерации», Федеральным законом от 31.07.2020 </w:t>
      </w:r>
      <w:r w:rsidRPr="00D55C2F">
        <w:rPr>
          <w:color w:val="000000"/>
          <w:sz w:val="24"/>
          <w:szCs w:val="24"/>
          <w:lang w:val="en-US" w:bidi="en-US"/>
        </w:rPr>
        <w:t>N</w:t>
      </w:r>
      <w:r w:rsidRPr="00D55C2F">
        <w:rPr>
          <w:color w:val="000000"/>
          <w:sz w:val="24"/>
          <w:szCs w:val="24"/>
          <w:lang w:bidi="en-US"/>
        </w:rPr>
        <w:t xml:space="preserve"> </w:t>
      </w:r>
      <w:r w:rsidRPr="00D55C2F">
        <w:rPr>
          <w:color w:val="000000"/>
          <w:sz w:val="24"/>
          <w:szCs w:val="24"/>
          <w:lang w:eastAsia="ru-RU" w:bidi="ru-RU"/>
        </w:rPr>
        <w:t>248-ФЗ «О государственном контроле (надзоре) и муниципальном контроле в Российской Федерации», руководствуясь Уставом Плесского городского поселения</w:t>
      </w:r>
      <w:r w:rsidR="00587E23" w:rsidRPr="00D55C2F">
        <w:rPr>
          <w:color w:val="000000"/>
          <w:sz w:val="24"/>
          <w:szCs w:val="24"/>
          <w:lang w:eastAsia="ru-RU" w:bidi="ru-RU"/>
        </w:rPr>
        <w:t>,</w:t>
      </w:r>
      <w:r w:rsidRPr="00D55C2F">
        <w:rPr>
          <w:color w:val="000000"/>
          <w:sz w:val="24"/>
          <w:szCs w:val="24"/>
          <w:lang w:eastAsia="ru-RU" w:bidi="ru-RU"/>
        </w:rPr>
        <w:t xml:space="preserve"> Совет Плесского городского поселения</w:t>
      </w:r>
    </w:p>
    <w:p w:rsidR="00460F12" w:rsidRPr="00D55C2F" w:rsidRDefault="00460F12" w:rsidP="00460F12">
      <w:pPr>
        <w:keepNext/>
        <w:keepLines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60F12" w:rsidRPr="00D55C2F" w:rsidRDefault="00460F12" w:rsidP="00460F12">
      <w:pPr>
        <w:keepNext/>
        <w:keepLines/>
        <w:spacing w:after="0" w:line="240" w:lineRule="auto"/>
        <w:ind w:left="40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60F12" w:rsidRPr="00D55C2F" w:rsidRDefault="00460F12" w:rsidP="009F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9F2248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Положение о муниципальном контроле в сфере благоустро</w:t>
      </w:r>
      <w:r w:rsidR="0027276C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йства на территории Плесского</w:t>
      </w:r>
      <w:r w:rsidR="009F2248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bookmarkStart w:id="0" w:name="_GoBack"/>
      <w:bookmarkEnd w:id="0"/>
      <w:r w:rsidR="009F2248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ородского поселения </w:t>
      </w:r>
      <w:r w:rsidR="0027276C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Приволжского муниципального района </w:t>
      </w:r>
      <w:r w:rsidR="009F2248" w:rsidRPr="00D5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Ивановской области (прилагается).</w:t>
      </w:r>
    </w:p>
    <w:p w:rsidR="009F2248" w:rsidRPr="00D55C2F" w:rsidRDefault="009F2248" w:rsidP="009F2248">
      <w:pPr>
        <w:pStyle w:val="20"/>
        <w:shd w:val="clear" w:color="auto" w:fill="auto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 w:rsidRPr="00D55C2F">
        <w:rPr>
          <w:color w:val="000000"/>
          <w:sz w:val="24"/>
          <w:szCs w:val="24"/>
          <w:lang w:eastAsia="ru-RU" w:bidi="ru-RU"/>
        </w:rPr>
        <w:t>2. Опуб</w:t>
      </w:r>
      <w:r w:rsidR="009C1384" w:rsidRPr="00D55C2F">
        <w:rPr>
          <w:color w:val="000000"/>
          <w:sz w:val="24"/>
          <w:szCs w:val="24"/>
          <w:lang w:eastAsia="ru-RU" w:bidi="ru-RU"/>
        </w:rPr>
        <w:t>ликовать настоящее решение</w:t>
      </w:r>
      <w:r w:rsidRPr="00D55C2F">
        <w:rPr>
          <w:color w:val="000000"/>
          <w:sz w:val="24"/>
          <w:szCs w:val="24"/>
          <w:lang w:eastAsia="ru-RU" w:bidi="ru-RU"/>
        </w:rPr>
        <w:t xml:space="preserve"> в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 и разместить на официальном сайте Администрации Плесского городского поселения.</w:t>
      </w:r>
    </w:p>
    <w:p w:rsidR="009F2248" w:rsidRPr="00D55C2F" w:rsidRDefault="009F2248" w:rsidP="009F2248">
      <w:pPr>
        <w:pStyle w:val="20"/>
        <w:shd w:val="clear" w:color="auto" w:fill="auto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r w:rsidRPr="00D55C2F">
        <w:rPr>
          <w:color w:val="000000"/>
          <w:sz w:val="24"/>
          <w:szCs w:val="24"/>
          <w:lang w:eastAsia="ru-RU" w:bidi="ru-RU"/>
        </w:rPr>
        <w:t>3. Настоящее Решение вступает в силу с 01 января 2022 года.</w:t>
      </w:r>
    </w:p>
    <w:p w:rsidR="00460F12" w:rsidRDefault="00460F12" w:rsidP="009F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643" w:rsidRDefault="00756643" w:rsidP="009F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643" w:rsidRDefault="00756643" w:rsidP="009F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643" w:rsidRDefault="00756643" w:rsidP="009F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643" w:rsidRDefault="00756643" w:rsidP="009F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0F12" w:rsidRDefault="00756643" w:rsidP="00756643">
      <w:pPr>
        <w:tabs>
          <w:tab w:val="left" w:pos="851"/>
          <w:tab w:val="left" w:pos="1620"/>
        </w:tabs>
        <w:spacing w:after="0" w:line="240" w:lineRule="auto"/>
        <w:ind w:left="-426" w:right="-1"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566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Председатель Совета Плесского городского поселения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7566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Т.О. Каримов</w:t>
      </w:r>
    </w:p>
    <w:p w:rsidR="00756643" w:rsidRDefault="00756643" w:rsidP="00756643">
      <w:pPr>
        <w:tabs>
          <w:tab w:val="left" w:pos="851"/>
          <w:tab w:val="left" w:pos="1620"/>
        </w:tabs>
        <w:spacing w:after="0" w:line="240" w:lineRule="auto"/>
        <w:ind w:left="-426" w:right="-1"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6643" w:rsidRPr="00756643" w:rsidRDefault="00756643" w:rsidP="00D55C2F">
      <w:pPr>
        <w:tabs>
          <w:tab w:val="left" w:pos="851"/>
          <w:tab w:val="left" w:pos="1620"/>
        </w:tabs>
        <w:spacing w:after="0" w:line="240" w:lineRule="auto"/>
        <w:ind w:left="-426" w:right="-1"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6643" w:rsidRPr="00756643" w:rsidRDefault="00756643" w:rsidP="00756643">
      <w:pPr>
        <w:tabs>
          <w:tab w:val="left" w:pos="851"/>
          <w:tab w:val="left" w:pos="1620"/>
        </w:tabs>
        <w:spacing w:after="0" w:line="240" w:lineRule="auto"/>
        <w:ind w:left="-426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566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Врио главы Плесского городского поселения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7566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А.В. Корнев</w:t>
      </w:r>
    </w:p>
    <w:p w:rsidR="00D55C2F" w:rsidRPr="00756643" w:rsidRDefault="00D55C2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D55C2F" w:rsidRPr="00756643" w:rsidRDefault="00D55C2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D55C2F" w:rsidRDefault="00D55C2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D55C2F" w:rsidRDefault="00D55C2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D55C2F" w:rsidRDefault="00D55C2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96484F" w:rsidRDefault="0096484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96484F" w:rsidRDefault="0096484F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27276C" w:rsidRPr="00D644D7" w:rsidRDefault="0027276C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lastRenderedPageBreak/>
        <w:t>Приложение</w:t>
      </w:r>
    </w:p>
    <w:p w:rsidR="0027276C" w:rsidRPr="00D644D7" w:rsidRDefault="0027276C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t xml:space="preserve"> к Решению Совета Плесского </w:t>
      </w:r>
    </w:p>
    <w:p w:rsidR="0027276C" w:rsidRPr="00D644D7" w:rsidRDefault="0027276C" w:rsidP="00D644D7">
      <w:pPr>
        <w:pStyle w:val="50"/>
        <w:shd w:val="clear" w:color="auto" w:fill="auto"/>
        <w:spacing w:after="0" w:line="240" w:lineRule="auto"/>
        <w:ind w:left="-426" w:right="-1" w:firstLine="6947"/>
        <w:rPr>
          <w:b w:val="0"/>
          <w:bCs w:val="0"/>
          <w:color w:val="000000"/>
          <w:sz w:val="20"/>
          <w:szCs w:val="20"/>
          <w:lang w:eastAsia="ru-RU" w:bidi="ru-RU"/>
        </w:rPr>
      </w:pP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t>городского поселения</w:t>
      </w:r>
    </w:p>
    <w:p w:rsidR="00D644D7" w:rsidRPr="00D644D7" w:rsidRDefault="0027276C" w:rsidP="00D644D7">
      <w:pPr>
        <w:pStyle w:val="40"/>
        <w:shd w:val="clear" w:color="auto" w:fill="auto"/>
        <w:spacing w:before="0" w:after="0" w:line="240" w:lineRule="auto"/>
        <w:ind w:left="6521" w:hanging="851"/>
        <w:jc w:val="right"/>
        <w:rPr>
          <w:b w:val="0"/>
          <w:sz w:val="20"/>
          <w:szCs w:val="20"/>
        </w:rPr>
      </w:pP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t xml:space="preserve"> </w:t>
      </w:r>
      <w:r w:rsidR="00587E23" w:rsidRPr="00D644D7">
        <w:rPr>
          <w:b w:val="0"/>
          <w:bCs w:val="0"/>
          <w:color w:val="000000"/>
          <w:sz w:val="20"/>
          <w:szCs w:val="20"/>
          <w:lang w:eastAsia="ru-RU" w:bidi="ru-RU"/>
        </w:rPr>
        <w:t>от 21.02</w:t>
      </w: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t>.202</w:t>
      </w:r>
      <w:r w:rsidR="0093715F" w:rsidRPr="00D644D7">
        <w:rPr>
          <w:b w:val="0"/>
          <w:bCs w:val="0"/>
          <w:color w:val="000000"/>
          <w:sz w:val="20"/>
          <w:szCs w:val="20"/>
          <w:lang w:eastAsia="ru-RU" w:bidi="ru-RU"/>
        </w:rPr>
        <w:t>2</w:t>
      </w:r>
      <w:r w:rsidRPr="00D644D7">
        <w:rPr>
          <w:b w:val="0"/>
          <w:bCs w:val="0"/>
          <w:color w:val="000000"/>
          <w:sz w:val="20"/>
          <w:szCs w:val="20"/>
          <w:lang w:eastAsia="ru-RU" w:bidi="ru-RU"/>
        </w:rPr>
        <w:t xml:space="preserve"> №</w:t>
      </w:r>
      <w:r w:rsidR="00D644D7">
        <w:rPr>
          <w:b w:val="0"/>
          <w:bCs w:val="0"/>
          <w:color w:val="000000"/>
          <w:sz w:val="20"/>
          <w:szCs w:val="20"/>
          <w:lang w:eastAsia="ru-RU" w:bidi="ru-RU"/>
        </w:rPr>
        <w:t>1 «</w:t>
      </w:r>
      <w:r w:rsidR="00D644D7" w:rsidRPr="00D644D7">
        <w:rPr>
          <w:b w:val="0"/>
          <w:color w:val="000000"/>
          <w:sz w:val="20"/>
          <w:szCs w:val="20"/>
          <w:lang w:eastAsia="ru-RU" w:bidi="ru-RU"/>
        </w:rPr>
        <w:t>Об утверждении Положения о муниципальном контроле в сфере</w:t>
      </w:r>
      <w:r w:rsidR="00D644D7" w:rsidRPr="00D644D7">
        <w:rPr>
          <w:b w:val="0"/>
          <w:color w:val="000000"/>
          <w:sz w:val="20"/>
          <w:szCs w:val="20"/>
          <w:lang w:eastAsia="ru-RU" w:bidi="ru-RU"/>
        </w:rPr>
        <w:br/>
        <w:t>благоустройства на территории Плесского городского поселения</w:t>
      </w:r>
      <w:r w:rsidR="00D644D7" w:rsidRPr="00D644D7">
        <w:rPr>
          <w:b w:val="0"/>
          <w:color w:val="000000"/>
          <w:sz w:val="20"/>
          <w:szCs w:val="20"/>
          <w:lang w:eastAsia="ru-RU" w:bidi="ru-RU"/>
        </w:rPr>
        <w:br/>
        <w:t>Приволжского муниципального района Ивановской области</w:t>
      </w:r>
      <w:r w:rsidR="00D644D7">
        <w:rPr>
          <w:b w:val="0"/>
          <w:color w:val="000000"/>
          <w:sz w:val="20"/>
          <w:szCs w:val="20"/>
          <w:lang w:eastAsia="ru-RU" w:bidi="ru-RU"/>
        </w:rPr>
        <w:t>»</w:t>
      </w:r>
    </w:p>
    <w:p w:rsidR="0027276C" w:rsidRPr="00D644D7" w:rsidRDefault="0027276C" w:rsidP="0027276C">
      <w:pPr>
        <w:pStyle w:val="50"/>
        <w:shd w:val="clear" w:color="auto" w:fill="auto"/>
        <w:spacing w:after="0" w:line="240" w:lineRule="auto"/>
        <w:ind w:left="-426" w:right="-1" w:firstLine="710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27276C" w:rsidRPr="0027276C" w:rsidRDefault="0027276C" w:rsidP="0027276C">
      <w:pPr>
        <w:spacing w:after="0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Положение</w:t>
      </w:r>
    </w:p>
    <w:p w:rsidR="0027276C" w:rsidRPr="0027276C" w:rsidRDefault="0027276C" w:rsidP="0027276C">
      <w:pPr>
        <w:spacing w:after="233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 муниципальном контроле в сфере благоустро</w:t>
      </w:r>
      <w:r w:rsidR="0060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йства на территории</w:t>
      </w:r>
      <w:r w:rsidR="0060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Плесского</w:t>
      </w:r>
      <w:r w:rsidRPr="0027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60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Приволжского муниципального района                        </w:t>
      </w:r>
      <w:r w:rsidRPr="0027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Ивановской области</w:t>
      </w:r>
    </w:p>
    <w:p w:rsidR="0027276C" w:rsidRPr="0027276C" w:rsidRDefault="0027276C" w:rsidP="006062EB">
      <w:pPr>
        <w:spacing w:after="0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Общие положения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порядок осуществления муниципального контроля в сфере благоустро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йства на территории Плесского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Приволжского муниципального района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Ивановской области (далее - контроль в сфере благоустройства).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тройства территории Плесского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в сфере благоустройства осуществля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администрацией Плесского городского поселения Приволжского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(далее - администрация).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главы администрации по вопросам охраны объектов культурного наследия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главный специалист 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вопросам ЖКХ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</w:t>
      </w:r>
      <w:r w:rsidR="0060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должностные лица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 ФЗ «Об общих принципах организации местного самоуправления в Российской Федерации».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Правил благоустройства.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7276C" w:rsidRPr="0027276C" w:rsidRDefault="0027276C" w:rsidP="0027276C">
      <w:pPr>
        <w:widowControl w:val="0"/>
        <w:numPr>
          <w:ilvl w:val="0"/>
          <w:numId w:val="2"/>
        </w:numPr>
        <w:tabs>
          <w:tab w:val="left" w:pos="1248"/>
        </w:tabs>
        <w:spacing w:after="58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контроля в сфере благоустройства система оценки и управления риск</w:t>
      </w:r>
      <w:r w:rsidR="0068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ами не применяется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062EB" w:rsidRDefault="006062EB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62EB" w:rsidRDefault="006062EB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276C" w:rsidRPr="0027276C" w:rsidRDefault="0027276C" w:rsidP="006062EB">
      <w:pPr>
        <w:spacing w:after="0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Профилактика рисков причинения вреда (ущерба) охраняемым законом</w:t>
      </w:r>
    </w:p>
    <w:p w:rsidR="0027276C" w:rsidRPr="0027276C" w:rsidRDefault="0027276C" w:rsidP="006062EB">
      <w:pPr>
        <w:spacing w:after="177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ценностям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мацию об этом Главе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принятия решения о проведении контрольных мероприятий.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7276C" w:rsidRPr="0027276C" w:rsidRDefault="0027276C" w:rsidP="0027276C">
      <w:pPr>
        <w:widowControl w:val="0"/>
        <w:numPr>
          <w:ilvl w:val="0"/>
          <w:numId w:val="4"/>
        </w:numPr>
        <w:tabs>
          <w:tab w:val="left" w:pos="10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:rsidR="0027276C" w:rsidRPr="0027276C" w:rsidRDefault="0027276C" w:rsidP="0027276C">
      <w:pPr>
        <w:widowControl w:val="0"/>
        <w:numPr>
          <w:ilvl w:val="0"/>
          <w:numId w:val="4"/>
        </w:numPr>
        <w:tabs>
          <w:tab w:val="left" w:pos="110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объявление предостережений;</w:t>
      </w:r>
    </w:p>
    <w:p w:rsidR="0027276C" w:rsidRPr="0027276C" w:rsidRDefault="0027276C" w:rsidP="0027276C">
      <w:pPr>
        <w:widowControl w:val="0"/>
        <w:numPr>
          <w:ilvl w:val="0"/>
          <w:numId w:val="4"/>
        </w:numPr>
        <w:tabs>
          <w:tab w:val="left" w:pos="110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консультирование;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373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сведений на официальном сайте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«Интернет» (далее 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официальный сайт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специальном разделе, посвященном контрольной деятельности (доступ к специальному разделу должен осуществляться с главной (основной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страницы официального сайта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обязана размещать и поддерживать в актуальном состоянии на офи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специальном разделе, посвященном контрольной деятельности, сведения, предусмотренные </w:t>
      </w:r>
      <w:hyperlink r:id="rId9" w:history="1"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частью 3 статьи 46</w:t>
        </w:r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также вправе инфо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рмировать население Плесского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на собраниях и конференциях граждан об обязательных требованиях, предъявляемых к объектам контроля.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52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авой Плесского городского 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Указанный доклад размещается в срок до 1 июля года, следующего за отчетны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годом, на официальном сайте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специальном разделе, посвященном контрольной деятельности.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42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объявляются (подписываются) Главой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7276C" w:rsidRPr="0027276C" w:rsidRDefault="0027276C" w:rsidP="00C472D0">
      <w:pPr>
        <w:tabs>
          <w:tab w:val="left" w:pos="938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№51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типовых формах документов, используемых контрольным (надзорным) органом».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250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Личный прием граждан проводится Г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лавой Плесского городского поселения,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нформация о месте приема, а также об установленных для приема днях и часах размещается на официальном с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айте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специальном разделе, посвященном контрольной деятельности.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осуществляется в устной или письменной форме по следующим вопросам:</w:t>
      </w:r>
    </w:p>
    <w:p w:rsidR="0027276C" w:rsidRPr="0027276C" w:rsidRDefault="0027276C" w:rsidP="0027276C">
      <w:pPr>
        <w:widowControl w:val="0"/>
        <w:numPr>
          <w:ilvl w:val="0"/>
          <w:numId w:val="5"/>
        </w:numPr>
        <w:tabs>
          <w:tab w:val="left" w:pos="108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осуществление контроля в сфере благоустройства;</w:t>
      </w:r>
    </w:p>
    <w:p w:rsidR="0027276C" w:rsidRPr="0027276C" w:rsidRDefault="0027276C" w:rsidP="0027276C">
      <w:pPr>
        <w:widowControl w:val="0"/>
        <w:numPr>
          <w:ilvl w:val="0"/>
          <w:numId w:val="5"/>
        </w:numPr>
        <w:tabs>
          <w:tab w:val="left" w:pos="113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осуществления контрольных мероприятий, установленных настоящим Положением;</w:t>
      </w:r>
    </w:p>
    <w:p w:rsidR="0027276C" w:rsidRPr="0027276C" w:rsidRDefault="0027276C" w:rsidP="0027276C">
      <w:pPr>
        <w:widowControl w:val="0"/>
        <w:numPr>
          <w:ilvl w:val="0"/>
          <w:numId w:val="5"/>
        </w:numPr>
        <w:tabs>
          <w:tab w:val="left" w:pos="113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обжалования действий (бездействия) должностных лиц, уполномоченных осуществлять контроль;</w:t>
      </w:r>
    </w:p>
    <w:p w:rsidR="0027276C" w:rsidRPr="0027276C" w:rsidRDefault="0027276C" w:rsidP="0027276C">
      <w:pPr>
        <w:widowControl w:val="0"/>
        <w:numPr>
          <w:ilvl w:val="0"/>
          <w:numId w:val="5"/>
        </w:numPr>
        <w:tabs>
          <w:tab w:val="left" w:pos="108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7276C" w:rsidRPr="0027276C" w:rsidRDefault="0027276C" w:rsidP="0027276C">
      <w:pPr>
        <w:widowControl w:val="0"/>
        <w:numPr>
          <w:ilvl w:val="0"/>
          <w:numId w:val="3"/>
        </w:numPr>
        <w:tabs>
          <w:tab w:val="left" w:pos="1390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7276C" w:rsidRPr="0027276C" w:rsidRDefault="0027276C" w:rsidP="0027276C">
      <w:pPr>
        <w:widowControl w:val="0"/>
        <w:numPr>
          <w:ilvl w:val="0"/>
          <w:numId w:val="6"/>
        </w:numPr>
        <w:tabs>
          <w:tab w:val="left" w:pos="131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27276C" w:rsidRPr="0027276C" w:rsidRDefault="0027276C" w:rsidP="0027276C">
      <w:pPr>
        <w:widowControl w:val="0"/>
        <w:numPr>
          <w:ilvl w:val="0"/>
          <w:numId w:val="6"/>
        </w:numPr>
        <w:tabs>
          <w:tab w:val="left" w:pos="113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время консультирования предоставить в устной форме ответ на поставленные вопросы невозможно;</w:t>
      </w:r>
    </w:p>
    <w:p w:rsidR="0027276C" w:rsidRPr="0027276C" w:rsidRDefault="0027276C" w:rsidP="0027276C">
      <w:pPr>
        <w:widowControl w:val="0"/>
        <w:numPr>
          <w:ilvl w:val="0"/>
          <w:numId w:val="6"/>
        </w:numPr>
        <w:tabs>
          <w:tab w:val="left" w:pos="113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поставленные вопросы требует дополнительного запроса сведений.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Должностными лицами, уполномоченными осуществлять контроль, ведется журнал учета консультирований.</w:t>
      </w:r>
    </w:p>
    <w:p w:rsidR="0027276C" w:rsidRPr="0027276C" w:rsidRDefault="0027276C" w:rsidP="0027276C">
      <w:pPr>
        <w:spacing w:after="58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змещения на официальном сайте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специальном разделе, посвященном контрольной деятельности, письменного раз</w:t>
      </w:r>
      <w:r w:rsidR="00C4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ъяснения, подписанного Главой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должностным лицом, уполномоченным осуществлять контроль.</w:t>
      </w:r>
    </w:p>
    <w:p w:rsidR="0027276C" w:rsidRPr="0027276C" w:rsidRDefault="0027276C" w:rsidP="00C472D0">
      <w:pPr>
        <w:spacing w:after="477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Осуществление контрольных мероприятий и контрольных действий</w:t>
      </w:r>
    </w:p>
    <w:p w:rsidR="0027276C" w:rsidRPr="0027276C" w:rsidRDefault="0027276C" w:rsidP="0027276C">
      <w:pPr>
        <w:widowControl w:val="0"/>
        <w:numPr>
          <w:ilvl w:val="1"/>
          <w:numId w:val="6"/>
        </w:numPr>
        <w:tabs>
          <w:tab w:val="left" w:pos="123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15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07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07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08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27276C" w:rsidRPr="0027276C" w:rsidRDefault="0027276C" w:rsidP="0027276C">
      <w:pPr>
        <w:widowControl w:val="0"/>
        <w:numPr>
          <w:ilvl w:val="0"/>
          <w:numId w:val="7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7276C" w:rsidRPr="0027276C" w:rsidRDefault="0027276C" w:rsidP="0027276C">
      <w:pPr>
        <w:widowControl w:val="0"/>
        <w:numPr>
          <w:ilvl w:val="1"/>
          <w:numId w:val="6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7276C" w:rsidRPr="0027276C" w:rsidRDefault="0027276C" w:rsidP="0027276C">
      <w:pPr>
        <w:widowControl w:val="0"/>
        <w:numPr>
          <w:ilvl w:val="1"/>
          <w:numId w:val="6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мероприятия, указанные в подпунктах 1 - 4 пункта 3.1 настоящего Положения, проводятся в форме внеплановых мероприятий.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7276C" w:rsidRPr="0027276C" w:rsidRDefault="0027276C" w:rsidP="0027276C">
      <w:pPr>
        <w:widowControl w:val="0"/>
        <w:numPr>
          <w:ilvl w:val="1"/>
          <w:numId w:val="6"/>
        </w:numPr>
        <w:tabs>
          <w:tab w:val="left" w:pos="127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27276C" w:rsidRPr="0027276C" w:rsidRDefault="0027276C" w:rsidP="0027276C">
      <w:pPr>
        <w:widowControl w:val="0"/>
        <w:numPr>
          <w:ilvl w:val="0"/>
          <w:numId w:val="8"/>
        </w:numPr>
        <w:tabs>
          <w:tab w:val="left" w:pos="107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7276C" w:rsidRPr="0027276C" w:rsidRDefault="0027276C" w:rsidP="0027276C">
      <w:pPr>
        <w:widowControl w:val="0"/>
        <w:numPr>
          <w:ilvl w:val="0"/>
          <w:numId w:val="8"/>
        </w:numPr>
        <w:tabs>
          <w:tab w:val="left" w:pos="107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7276C" w:rsidRPr="0027276C" w:rsidRDefault="0027276C" w:rsidP="0027276C">
      <w:pPr>
        <w:widowControl w:val="0"/>
        <w:numPr>
          <w:ilvl w:val="0"/>
          <w:numId w:val="8"/>
        </w:numPr>
        <w:tabs>
          <w:tab w:val="left" w:pos="107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7276C" w:rsidRPr="0027276C" w:rsidRDefault="0027276C" w:rsidP="0027276C">
      <w:pPr>
        <w:widowControl w:val="0"/>
        <w:numPr>
          <w:ilvl w:val="1"/>
          <w:numId w:val="8"/>
        </w:numPr>
        <w:tabs>
          <w:tab w:val="left" w:pos="1363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7276C" w:rsidRPr="0027276C" w:rsidRDefault="0027276C" w:rsidP="0027276C">
      <w:pPr>
        <w:widowControl w:val="0"/>
        <w:numPr>
          <w:ilvl w:val="1"/>
          <w:numId w:val="8"/>
        </w:numPr>
        <w:tabs>
          <w:tab w:val="left" w:pos="1363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7276C" w:rsidRPr="0027276C" w:rsidRDefault="0027276C" w:rsidP="0027276C">
      <w:pPr>
        <w:widowControl w:val="0"/>
        <w:numPr>
          <w:ilvl w:val="1"/>
          <w:numId w:val="8"/>
        </w:numPr>
        <w:tabs>
          <w:tab w:val="left" w:pos="130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ь, на основании задания Главы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содержащегося в планах работы администрации, в том числе в случаях, установленных Федеральным</w:t>
      </w:r>
      <w:hyperlink r:id="rId10" w:history="1"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законом</w:t>
        </w:r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31.07.2020 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248-ФЗ «О государственном контроле (надзоре) и муниципальном контроле в Российской Федерации».</w:t>
      </w:r>
    </w:p>
    <w:p w:rsidR="0027276C" w:rsidRPr="0027276C" w:rsidRDefault="0027276C" w:rsidP="0027276C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1" w:history="1"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законом</w:t>
        </w:r>
        <w:r w:rsidRPr="002727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31.07.2020 № 248-ФЗ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proofErr w:type="gramStart"/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gramEnd"/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государственном контроле (надзоре) и муниципальном контроле в Российской Федерации».</w:t>
      </w:r>
    </w:p>
    <w:p w:rsidR="0027276C" w:rsidRPr="00D66C4E" w:rsidRDefault="0027276C" w:rsidP="0027276C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«Об утверждении перечня документов и (или) информации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самоуправления, либо организаций, в распоряжении которых находятся эти документы и (или) информация», а также</w:t>
      </w:r>
      <w:hyperlink r:id="rId12" w:history="1">
        <w:r w:rsidRPr="00D66C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D66C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Правилами</w:t>
        </w:r>
      </w:hyperlink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осуществлении видов государственного контроля (надзора), видов муниципального контроля, утвержденными постановлением Правительства Ро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ссийской Федерации от 06.03.202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№338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межведомственном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информационном взаимодействии в рамках осуществления государственного контроля (надзора),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муниципального контроля».</w:t>
      </w:r>
    </w:p>
    <w:p w:rsidR="0027276C" w:rsidRPr="0027276C" w:rsidRDefault="0027276C" w:rsidP="0027276C">
      <w:pPr>
        <w:widowControl w:val="0"/>
        <w:numPr>
          <w:ilvl w:val="1"/>
          <w:numId w:val="8"/>
        </w:numPr>
        <w:tabs>
          <w:tab w:val="left" w:pos="164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7276C" w:rsidRPr="0027276C" w:rsidRDefault="0027276C" w:rsidP="0027276C">
      <w:pPr>
        <w:widowControl w:val="0"/>
        <w:numPr>
          <w:ilvl w:val="0"/>
          <w:numId w:val="9"/>
        </w:numPr>
        <w:tabs>
          <w:tab w:val="left" w:pos="1219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27276C" w:rsidRPr="0027276C" w:rsidRDefault="0027276C" w:rsidP="0027276C">
      <w:pPr>
        <w:widowControl w:val="0"/>
        <w:numPr>
          <w:ilvl w:val="0"/>
          <w:numId w:val="9"/>
        </w:numPr>
        <w:tabs>
          <w:tab w:val="left" w:pos="106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27276C" w:rsidRPr="0027276C" w:rsidRDefault="0027276C" w:rsidP="0027276C">
      <w:pPr>
        <w:widowControl w:val="0"/>
        <w:numPr>
          <w:ilvl w:val="0"/>
          <w:numId w:val="9"/>
        </w:numPr>
        <w:tabs>
          <w:tab w:val="left" w:pos="107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27276C" w:rsidRPr="00D66C4E" w:rsidRDefault="0027276C" w:rsidP="0027276C">
      <w:pPr>
        <w:widowControl w:val="0"/>
        <w:numPr>
          <w:ilvl w:val="1"/>
          <w:numId w:val="9"/>
        </w:numPr>
        <w:tabs>
          <w:tab w:val="left" w:pos="140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выездной проверки не может превышать 10 рабочих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 часов для </w:t>
      </w:r>
      <w:proofErr w:type="spellStart"/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микропредприятия</w:t>
      </w:r>
      <w:proofErr w:type="spellEnd"/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83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 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7276C" w:rsidRPr="00D66C4E" w:rsidRDefault="0027276C" w:rsidP="0027276C">
      <w:pPr>
        <w:widowControl w:val="0"/>
        <w:numPr>
          <w:ilvl w:val="1"/>
          <w:numId w:val="9"/>
        </w:numPr>
        <w:tabs>
          <w:tab w:val="left" w:pos="1570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результатам контрольного мероприятия относятся оценка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hyperlink r:id="rId13" w:history="1">
        <w:r w:rsidRPr="00D66C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D66C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частью 2 статьи 90</w:t>
        </w:r>
        <w:r w:rsidRPr="00D66C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дерального закона от 31.07.2020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248-ФЗ «О государственном контроле (надзоре) и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контроле в Российской Федерации».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71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7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контрольных мероприятиях размещается в Едином реестре контрольных мероприятий.</w:t>
      </w:r>
    </w:p>
    <w:p w:rsidR="0027276C" w:rsidRPr="00D66C4E" w:rsidRDefault="0027276C" w:rsidP="0027276C">
      <w:pPr>
        <w:widowControl w:val="0"/>
        <w:numPr>
          <w:ilvl w:val="1"/>
          <w:numId w:val="9"/>
        </w:numPr>
        <w:tabs>
          <w:tab w:val="left" w:pos="140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контролируемых лиц о совершаемых должностными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информационно-технологическое</w:t>
      </w:r>
      <w:r w:rsidR="00D66C4E"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заимодействие</w:t>
      </w:r>
      <w:r w:rsid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7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39 - 40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83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74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7276C" w:rsidRPr="0027276C" w:rsidRDefault="0027276C" w:rsidP="0027276C">
      <w:pPr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7276C" w:rsidRPr="0027276C" w:rsidRDefault="0027276C" w:rsidP="0027276C">
      <w:pPr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7276C" w:rsidRPr="0027276C" w:rsidRDefault="0027276C" w:rsidP="0027276C">
      <w:pPr>
        <w:widowControl w:val="0"/>
        <w:numPr>
          <w:ilvl w:val="0"/>
          <w:numId w:val="10"/>
        </w:numPr>
        <w:tabs>
          <w:tab w:val="left" w:pos="1315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7276C" w:rsidRPr="0027276C" w:rsidRDefault="0027276C" w:rsidP="0027276C">
      <w:pPr>
        <w:widowControl w:val="0"/>
        <w:numPr>
          <w:ilvl w:val="0"/>
          <w:numId w:val="10"/>
        </w:numPr>
        <w:tabs>
          <w:tab w:val="left" w:pos="1076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7276C" w:rsidRPr="0027276C" w:rsidRDefault="0027276C" w:rsidP="0027276C">
      <w:pPr>
        <w:widowControl w:val="0"/>
        <w:numPr>
          <w:ilvl w:val="0"/>
          <w:numId w:val="10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7276C" w:rsidRPr="0027276C" w:rsidRDefault="0027276C" w:rsidP="0027276C">
      <w:pPr>
        <w:widowControl w:val="0"/>
        <w:numPr>
          <w:ilvl w:val="1"/>
          <w:numId w:val="9"/>
        </w:numPr>
        <w:tabs>
          <w:tab w:val="left" w:pos="1382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Ивановской области, органами местного самоуправления, правоохранительными органами, организациями и гражданами.</w:t>
      </w:r>
    </w:p>
    <w:p w:rsidR="0027276C" w:rsidRPr="0027276C" w:rsidRDefault="0027276C" w:rsidP="0027276C">
      <w:pPr>
        <w:spacing w:after="543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7276C" w:rsidRPr="0027276C" w:rsidRDefault="0027276C" w:rsidP="00380D8E">
      <w:pPr>
        <w:spacing w:after="113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Обжалование решений администрации, действий (бездействия) должностных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лиц, уполномоченных осуществлять контроль в сфере благоустройства3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24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</w:t>
      </w:r>
      <w:proofErr w:type="gramStart"/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государственном контроле (надзоре) и муниципальном контроле в Российской Федерации».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7276C" w:rsidRPr="0027276C" w:rsidRDefault="0027276C" w:rsidP="0027276C">
      <w:pPr>
        <w:widowControl w:val="0"/>
        <w:numPr>
          <w:ilvl w:val="0"/>
          <w:numId w:val="12"/>
        </w:numPr>
        <w:tabs>
          <w:tab w:val="left" w:pos="1077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решений о проведении контрольных мероприятий;</w:t>
      </w:r>
    </w:p>
    <w:p w:rsidR="0027276C" w:rsidRPr="0027276C" w:rsidRDefault="0027276C" w:rsidP="0027276C">
      <w:pPr>
        <w:widowControl w:val="0"/>
        <w:numPr>
          <w:ilvl w:val="0"/>
          <w:numId w:val="12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актов контрольных мероприятий, предписаний об устранении выявленных нарушений;</w:t>
      </w:r>
    </w:p>
    <w:p w:rsidR="0027276C" w:rsidRPr="0027276C" w:rsidRDefault="0027276C" w:rsidP="0027276C">
      <w:pPr>
        <w:widowControl w:val="0"/>
        <w:numPr>
          <w:ilvl w:val="0"/>
          <w:numId w:val="12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лицом на личном приеме Главы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предварительным ин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формированием Главы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на решение администрации, действия (бездействие) его должностных лиц рассматривается Гла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вой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298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7276C" w:rsidRPr="0027276C" w:rsidRDefault="0027276C" w:rsidP="0027276C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276C" w:rsidRPr="0027276C" w:rsidRDefault="0027276C" w:rsidP="0027276C">
      <w:pPr>
        <w:widowControl w:val="0"/>
        <w:numPr>
          <w:ilvl w:val="0"/>
          <w:numId w:val="11"/>
        </w:numPr>
        <w:tabs>
          <w:tab w:val="left" w:pos="130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27276C" w:rsidRPr="0027276C" w:rsidRDefault="0027276C" w:rsidP="0027276C">
      <w:pPr>
        <w:spacing w:after="58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 Главой Плесского городского поселения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но не более чем на 20 рабочих дней.</w:t>
      </w:r>
    </w:p>
    <w:p w:rsidR="0027276C" w:rsidRPr="0027276C" w:rsidRDefault="0027276C" w:rsidP="00380D8E">
      <w:pPr>
        <w:spacing w:after="0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Ключевые показатели контроля в сфере благоустройства и их целевые</w:t>
      </w:r>
    </w:p>
    <w:p w:rsidR="0027276C" w:rsidRPr="0027276C" w:rsidRDefault="0027276C" w:rsidP="00380D8E">
      <w:pPr>
        <w:spacing w:after="177" w:line="240" w:lineRule="auto"/>
        <w:ind w:left="-426" w:right="-1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значения</w:t>
      </w:r>
    </w:p>
    <w:p w:rsidR="0027276C" w:rsidRPr="0027276C" w:rsidRDefault="0027276C" w:rsidP="0027276C">
      <w:pPr>
        <w:widowControl w:val="0"/>
        <w:numPr>
          <w:ilvl w:val="0"/>
          <w:numId w:val="13"/>
        </w:numPr>
        <w:tabs>
          <w:tab w:val="left" w:pos="130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248-ФЗ «О государственном контроле (надзоре) и муниципальном контроле в Российской Федерации».</w:t>
      </w:r>
    </w:p>
    <w:p w:rsidR="00587E23" w:rsidRDefault="0027276C" w:rsidP="0027276C">
      <w:pPr>
        <w:widowControl w:val="0"/>
        <w:numPr>
          <w:ilvl w:val="0"/>
          <w:numId w:val="13"/>
        </w:numPr>
        <w:tabs>
          <w:tab w:val="left" w:pos="1301"/>
        </w:tabs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8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Советом Плесского городского </w:t>
      </w:r>
      <w:r w:rsidRPr="0027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поселения.</w:t>
      </w: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P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7E23" w:rsidRDefault="00587E23" w:rsidP="00587E23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276C" w:rsidRPr="00587E23" w:rsidRDefault="00587E23" w:rsidP="00587E23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7276C" w:rsidRPr="00587E23" w:rsidSect="0027276C">
          <w:footerReference w:type="default" r:id="rId14"/>
          <w:pgSz w:w="11900" w:h="16840"/>
          <w:pgMar w:top="567" w:right="817" w:bottom="1335" w:left="123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727007" w:rsidRPr="00A275B3" w:rsidRDefault="00727007" w:rsidP="005269E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27007" w:rsidRPr="00A275B3" w:rsidSect="004217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4A" w:rsidRDefault="00F16F4A" w:rsidP="00872268">
      <w:pPr>
        <w:spacing w:after="0" w:line="240" w:lineRule="auto"/>
      </w:pPr>
      <w:r>
        <w:separator/>
      </w:r>
    </w:p>
  </w:endnote>
  <w:endnote w:type="continuationSeparator" w:id="0">
    <w:p w:rsidR="00F16F4A" w:rsidRDefault="00F16F4A" w:rsidP="0087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44923"/>
      <w:docPartObj>
        <w:docPartGallery w:val="Page Numbers (Bottom of Page)"/>
        <w:docPartUnique/>
      </w:docPartObj>
    </w:sdtPr>
    <w:sdtEndPr/>
    <w:sdtContent>
      <w:p w:rsidR="00587E23" w:rsidRDefault="00587E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4F">
          <w:rPr>
            <w:noProof/>
          </w:rPr>
          <w:t>1</w:t>
        </w:r>
        <w:r>
          <w:fldChar w:fldCharType="end"/>
        </w:r>
      </w:p>
    </w:sdtContent>
  </w:sdt>
  <w:p w:rsidR="00587E23" w:rsidRDefault="0058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4A" w:rsidRDefault="00F16F4A" w:rsidP="00872268">
      <w:pPr>
        <w:spacing w:after="0" w:line="240" w:lineRule="auto"/>
      </w:pPr>
      <w:r>
        <w:separator/>
      </w:r>
    </w:p>
  </w:footnote>
  <w:footnote w:type="continuationSeparator" w:id="0">
    <w:p w:rsidR="00F16F4A" w:rsidRDefault="00F16F4A" w:rsidP="0087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774"/>
    <w:multiLevelType w:val="multilevel"/>
    <w:tmpl w:val="30488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414D7"/>
    <w:multiLevelType w:val="multilevel"/>
    <w:tmpl w:val="51EAF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54D59"/>
    <w:multiLevelType w:val="multilevel"/>
    <w:tmpl w:val="33C2F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D4857"/>
    <w:multiLevelType w:val="multilevel"/>
    <w:tmpl w:val="0B367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74D7C"/>
    <w:multiLevelType w:val="hybridMultilevel"/>
    <w:tmpl w:val="7CCE493C"/>
    <w:lvl w:ilvl="0" w:tplc="195AD216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B1712"/>
    <w:multiLevelType w:val="multilevel"/>
    <w:tmpl w:val="A3AC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D1905"/>
    <w:multiLevelType w:val="multilevel"/>
    <w:tmpl w:val="3A762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A1B07"/>
    <w:multiLevelType w:val="multilevel"/>
    <w:tmpl w:val="12B6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4A589C"/>
    <w:multiLevelType w:val="multilevel"/>
    <w:tmpl w:val="25B6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159F3"/>
    <w:multiLevelType w:val="multilevel"/>
    <w:tmpl w:val="2A80B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C71CA"/>
    <w:multiLevelType w:val="multilevel"/>
    <w:tmpl w:val="6BAE6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B824DB"/>
    <w:multiLevelType w:val="multilevel"/>
    <w:tmpl w:val="24F67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B0088"/>
    <w:multiLevelType w:val="multilevel"/>
    <w:tmpl w:val="2F58BD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04541"/>
    <w:multiLevelType w:val="multilevel"/>
    <w:tmpl w:val="24AC4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592D62"/>
    <w:multiLevelType w:val="multilevel"/>
    <w:tmpl w:val="A258B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2"/>
    <w:rsid w:val="00027071"/>
    <w:rsid w:val="00061FFA"/>
    <w:rsid w:val="000D1763"/>
    <w:rsid w:val="00170F2C"/>
    <w:rsid w:val="0018366A"/>
    <w:rsid w:val="0027276C"/>
    <w:rsid w:val="00295FA5"/>
    <w:rsid w:val="00380D8E"/>
    <w:rsid w:val="003B78DB"/>
    <w:rsid w:val="003F79EB"/>
    <w:rsid w:val="004217D7"/>
    <w:rsid w:val="00460F12"/>
    <w:rsid w:val="005269EF"/>
    <w:rsid w:val="00542F92"/>
    <w:rsid w:val="00587E23"/>
    <w:rsid w:val="0059096C"/>
    <w:rsid w:val="005B296E"/>
    <w:rsid w:val="005B7AA5"/>
    <w:rsid w:val="005C55E4"/>
    <w:rsid w:val="006062EB"/>
    <w:rsid w:val="00685EE0"/>
    <w:rsid w:val="006906F7"/>
    <w:rsid w:val="006C4247"/>
    <w:rsid w:val="00727007"/>
    <w:rsid w:val="00756643"/>
    <w:rsid w:val="007E5886"/>
    <w:rsid w:val="007F442E"/>
    <w:rsid w:val="00842DA5"/>
    <w:rsid w:val="00872268"/>
    <w:rsid w:val="0093715F"/>
    <w:rsid w:val="0096484F"/>
    <w:rsid w:val="009652E0"/>
    <w:rsid w:val="00995A49"/>
    <w:rsid w:val="009C1384"/>
    <w:rsid w:val="009C455D"/>
    <w:rsid w:val="009F2248"/>
    <w:rsid w:val="00A01803"/>
    <w:rsid w:val="00A275B3"/>
    <w:rsid w:val="00AD5577"/>
    <w:rsid w:val="00B151D2"/>
    <w:rsid w:val="00C04ABC"/>
    <w:rsid w:val="00C40929"/>
    <w:rsid w:val="00C472D0"/>
    <w:rsid w:val="00C662D8"/>
    <w:rsid w:val="00C825E1"/>
    <w:rsid w:val="00CD4E11"/>
    <w:rsid w:val="00D55C2F"/>
    <w:rsid w:val="00D644D7"/>
    <w:rsid w:val="00D66C4E"/>
    <w:rsid w:val="00D714AA"/>
    <w:rsid w:val="00DA008A"/>
    <w:rsid w:val="00E00A3B"/>
    <w:rsid w:val="00E367CC"/>
    <w:rsid w:val="00E67C28"/>
    <w:rsid w:val="00E82E25"/>
    <w:rsid w:val="00F16F4A"/>
    <w:rsid w:val="00F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E575-6940-448D-9735-6D2747C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0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68"/>
  </w:style>
  <w:style w:type="paragraph" w:styleId="a7">
    <w:name w:val="footer"/>
    <w:basedOn w:val="a"/>
    <w:link w:val="a8"/>
    <w:uiPriority w:val="99"/>
    <w:unhideWhenUsed/>
    <w:rsid w:val="0087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68"/>
  </w:style>
  <w:style w:type="character" w:customStyle="1" w:styleId="2">
    <w:name w:val="Основной текст (2)_"/>
    <w:basedOn w:val="a0"/>
    <w:link w:val="20"/>
    <w:rsid w:val="009F2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248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F22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248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rsid w:val="002727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27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27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27276C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7276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0B64-D322-4B79-9119-F384C89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13</cp:revision>
  <cp:lastPrinted>2021-10-28T06:23:00Z</cp:lastPrinted>
  <dcterms:created xsi:type="dcterms:W3CDTF">2022-02-14T08:05:00Z</dcterms:created>
  <dcterms:modified xsi:type="dcterms:W3CDTF">2022-02-18T10:57:00Z</dcterms:modified>
</cp:coreProperties>
</file>